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704" w:rsidRDefault="00D25704" w:rsidP="00D25704">
      <w:pPr>
        <w:ind w:left="360" w:right="20"/>
        <w:jc w:val="both"/>
        <w:rPr>
          <w:rFonts w:ascii="Times New Roman" w:eastAsia="Times New Roman" w:hAnsi="Times New Roman" w:cs="Times New Roman"/>
          <w:lang w:val="en-US"/>
        </w:rPr>
      </w:pPr>
      <w:r>
        <w:rPr>
          <w:rFonts w:ascii="Times New Roman" w:eastAsia="Times New Roman" w:hAnsi="Times New Roman" w:cs="Times New Roman"/>
          <w:lang w:val="en-US"/>
        </w:rPr>
        <w:t>Agreed:</w:t>
      </w:r>
      <w:r w:rsidR="0095167A">
        <w:rPr>
          <w:rFonts w:ascii="Times New Roman" w:eastAsia="Times New Roman" w:hAnsi="Times New Roman" w:cs="Times New Roman"/>
          <w:lang w:val="en-US"/>
        </w:rPr>
        <w:t xml:space="preserve">                                                                                 Approve:</w:t>
      </w:r>
    </w:p>
    <w:p w:rsidR="00D25704" w:rsidRDefault="00D25704" w:rsidP="00D25704">
      <w:pPr>
        <w:ind w:left="360" w:right="20"/>
        <w:jc w:val="both"/>
        <w:rPr>
          <w:rFonts w:ascii="Times New Roman" w:eastAsia="Times New Roman" w:hAnsi="Times New Roman" w:cs="Times New Roman"/>
          <w:lang w:val="en-US"/>
        </w:rPr>
      </w:pPr>
      <w:r w:rsidRPr="00D25704">
        <w:rPr>
          <w:rFonts w:ascii="Times New Roman" w:eastAsia="Times New Roman" w:hAnsi="Times New Roman" w:cs="Times New Roman"/>
          <w:lang w:val="en-US"/>
        </w:rPr>
        <w:t xml:space="preserve">Head of the Culture and Tourism </w:t>
      </w:r>
      <w:r>
        <w:rPr>
          <w:rFonts w:ascii="Times New Roman" w:eastAsia="Times New Roman" w:hAnsi="Times New Roman" w:cs="Times New Roman"/>
          <w:lang w:val="en-US"/>
        </w:rPr>
        <w:t xml:space="preserve">Department </w:t>
      </w:r>
      <w:r w:rsidR="0095167A">
        <w:rPr>
          <w:rFonts w:ascii="Times New Roman" w:eastAsia="Times New Roman" w:hAnsi="Times New Roman" w:cs="Times New Roman"/>
          <w:lang w:val="en-US"/>
        </w:rPr>
        <w:t xml:space="preserve">                   </w:t>
      </w:r>
      <w:r w:rsidR="0095167A" w:rsidRPr="0095167A">
        <w:rPr>
          <w:rFonts w:ascii="Times New Roman" w:eastAsia="Times New Roman" w:hAnsi="Times New Roman" w:cs="Times New Roman"/>
          <w:lang w:val="en-US"/>
        </w:rPr>
        <w:t>Acting Director</w:t>
      </w:r>
      <w:r w:rsidR="0095167A">
        <w:rPr>
          <w:rFonts w:ascii="Times New Roman" w:eastAsia="Times New Roman" w:hAnsi="Times New Roman" w:cs="Times New Roman"/>
          <w:lang w:val="en-US"/>
        </w:rPr>
        <w:t xml:space="preserve"> of E. Denisov</w:t>
      </w:r>
    </w:p>
    <w:p w:rsidR="00D25704" w:rsidRPr="00D25704" w:rsidRDefault="00D25704" w:rsidP="00D25704">
      <w:pPr>
        <w:ind w:left="360" w:right="20"/>
        <w:jc w:val="both"/>
        <w:rPr>
          <w:rFonts w:ascii="Times New Roman" w:eastAsia="Times New Roman" w:hAnsi="Times New Roman" w:cs="Times New Roman"/>
          <w:lang w:val="en-US"/>
        </w:rPr>
      </w:pPr>
      <w:proofErr w:type="gramStart"/>
      <w:r w:rsidRPr="00D25704">
        <w:rPr>
          <w:rFonts w:ascii="Times New Roman" w:eastAsia="Times New Roman" w:hAnsi="Times New Roman" w:cs="Times New Roman"/>
          <w:lang w:val="en-US"/>
        </w:rPr>
        <w:t>of</w:t>
      </w:r>
      <w:proofErr w:type="gramEnd"/>
      <w:r w:rsidRPr="00D25704">
        <w:rPr>
          <w:rFonts w:ascii="Times New Roman" w:eastAsia="Times New Roman" w:hAnsi="Times New Roman" w:cs="Times New Roman"/>
          <w:lang w:val="en-US"/>
        </w:rPr>
        <w:t xml:space="preserve"> Tomsk Region</w:t>
      </w:r>
      <w:r w:rsidR="0095167A">
        <w:rPr>
          <w:rFonts w:ascii="Times New Roman" w:eastAsia="Times New Roman" w:hAnsi="Times New Roman" w:cs="Times New Roman"/>
          <w:lang w:val="en-US"/>
        </w:rPr>
        <w:t xml:space="preserve">                                                                 musical college</w:t>
      </w:r>
    </w:p>
    <w:p w:rsidR="00185685" w:rsidRPr="00D25704" w:rsidRDefault="0095167A" w:rsidP="00D25704">
      <w:pPr>
        <w:ind w:right="20"/>
        <w:jc w:val="both"/>
        <w:rPr>
          <w:rFonts w:ascii="Times New Roman" w:eastAsia="Times New Roman" w:hAnsi="Times New Roman" w:cs="Times New Roman"/>
          <w:highlight w:val="white"/>
          <w:lang w:val="en-US"/>
        </w:rPr>
      </w:pPr>
      <w:r>
        <w:rPr>
          <w:rFonts w:ascii="Times New Roman" w:eastAsia="Times New Roman" w:hAnsi="Times New Roman" w:cs="Times New Roman"/>
          <w:lang w:val="en-US"/>
        </w:rPr>
        <w:t xml:space="preserve">    </w:t>
      </w:r>
      <w:r w:rsidR="00F30E32" w:rsidRPr="00F30E32">
        <w:rPr>
          <w:rFonts w:ascii="Times New Roman" w:eastAsia="Times New Roman" w:hAnsi="Times New Roman" w:cs="Times New Roman"/>
          <w:lang w:val="en-US"/>
        </w:rPr>
        <w:t xml:space="preserve">  </w:t>
      </w:r>
      <w:r w:rsidR="00D25704">
        <w:rPr>
          <w:rFonts w:ascii="Times New Roman" w:eastAsia="Times New Roman" w:hAnsi="Times New Roman" w:cs="Times New Roman"/>
          <w:lang w:val="en-US"/>
        </w:rPr>
        <w:t xml:space="preserve">_____________ P.L. </w:t>
      </w:r>
      <w:proofErr w:type="spellStart"/>
      <w:r w:rsidR="00D25704">
        <w:rPr>
          <w:rFonts w:ascii="Times New Roman" w:eastAsia="Times New Roman" w:hAnsi="Times New Roman" w:cs="Times New Roman"/>
          <w:lang w:val="en-US"/>
        </w:rPr>
        <w:t>Wolk</w:t>
      </w:r>
      <w:proofErr w:type="spellEnd"/>
      <w:r>
        <w:rPr>
          <w:rFonts w:ascii="Times New Roman" w:eastAsia="Times New Roman" w:hAnsi="Times New Roman" w:cs="Times New Roman"/>
          <w:lang w:val="en-US"/>
        </w:rPr>
        <w:t xml:space="preserve">                                                  _______________M.P. </w:t>
      </w:r>
      <w:proofErr w:type="spellStart"/>
      <w:r>
        <w:rPr>
          <w:rFonts w:ascii="Times New Roman" w:eastAsia="Times New Roman" w:hAnsi="Times New Roman" w:cs="Times New Roman"/>
          <w:lang w:val="en-US"/>
        </w:rPr>
        <w:t>Smirnova</w:t>
      </w:r>
      <w:proofErr w:type="spellEnd"/>
    </w:p>
    <w:p w:rsidR="0095167A" w:rsidRPr="0095167A" w:rsidRDefault="0095167A" w:rsidP="00401670">
      <w:pPr>
        <w:pStyle w:val="a8"/>
        <w:jc w:val="center"/>
        <w:rPr>
          <w:b/>
          <w:color w:val="000000"/>
          <w:lang w:val="en-US"/>
        </w:rPr>
      </w:pPr>
      <w:r w:rsidRPr="0095167A">
        <w:rPr>
          <w:b/>
          <w:color w:val="000000"/>
          <w:lang w:val="en-US"/>
        </w:rPr>
        <w:t>The Fifth International Edison Denisov Young Composers Competition</w:t>
      </w:r>
    </w:p>
    <w:p w:rsidR="00401670" w:rsidRDefault="00401670" w:rsidP="00401670">
      <w:pPr>
        <w:pStyle w:val="a8"/>
        <w:jc w:val="both"/>
        <w:rPr>
          <w:color w:val="000000"/>
          <w:lang w:val="en-US"/>
        </w:rPr>
      </w:pPr>
      <w:r w:rsidRPr="0095167A">
        <w:rPr>
          <w:color w:val="000000"/>
          <w:lang w:val="en-US"/>
        </w:rPr>
        <w:t>T</w:t>
      </w:r>
      <w:r w:rsidR="00544018">
        <w:rPr>
          <w:color w:val="000000"/>
          <w:lang w:val="en-US"/>
        </w:rPr>
        <w:t xml:space="preserve">he competition </w:t>
      </w:r>
      <w:proofErr w:type="gramStart"/>
      <w:r w:rsidR="00544018">
        <w:rPr>
          <w:color w:val="000000"/>
          <w:lang w:val="en-US"/>
        </w:rPr>
        <w:t xml:space="preserve">is </w:t>
      </w:r>
      <w:r w:rsidRPr="0095167A">
        <w:rPr>
          <w:color w:val="000000"/>
          <w:lang w:val="en-US"/>
        </w:rPr>
        <w:t>dedicated</w:t>
      </w:r>
      <w:proofErr w:type="gramEnd"/>
      <w:r w:rsidRPr="0095167A">
        <w:rPr>
          <w:color w:val="000000"/>
          <w:lang w:val="en-US"/>
        </w:rPr>
        <w:t xml:space="preserve"> to the memory of Edison Denisov, the outstanding modern composer, the founder of the new Russian composers’ school, the prominent public figure, who established the new Russian music in the world musical space.</w:t>
      </w:r>
    </w:p>
    <w:p w:rsidR="0095167A" w:rsidRPr="0095167A" w:rsidRDefault="0095167A" w:rsidP="00401670">
      <w:pPr>
        <w:pStyle w:val="a8"/>
        <w:jc w:val="both"/>
        <w:rPr>
          <w:color w:val="000000"/>
          <w:lang w:val="en-US"/>
        </w:rPr>
      </w:pPr>
      <w:r w:rsidRPr="0095167A">
        <w:rPr>
          <w:color w:val="000000"/>
          <w:lang w:val="en-US"/>
        </w:rPr>
        <w:t>The Culture and Tourism Department of Tomsk Region, the Tomsk Edison Denisov musical college and the Moscow Composers’ Union organize the Fifth International Edison Denisov Young Composers Competition.</w:t>
      </w:r>
    </w:p>
    <w:p w:rsidR="0095167A" w:rsidRPr="00401670" w:rsidRDefault="0095167A" w:rsidP="00401670">
      <w:pPr>
        <w:pStyle w:val="a8"/>
        <w:jc w:val="center"/>
        <w:rPr>
          <w:b/>
          <w:color w:val="000000"/>
          <w:lang w:val="en-US"/>
        </w:rPr>
      </w:pPr>
      <w:r w:rsidRPr="00401670">
        <w:rPr>
          <w:b/>
          <w:color w:val="000000"/>
          <w:lang w:val="en-US"/>
        </w:rPr>
        <w:t>Goals and objectives of the competition</w:t>
      </w:r>
    </w:p>
    <w:p w:rsidR="0095167A" w:rsidRDefault="0095167A" w:rsidP="00401670">
      <w:pPr>
        <w:pStyle w:val="a8"/>
        <w:jc w:val="both"/>
        <w:rPr>
          <w:color w:val="000000"/>
          <w:lang w:val="en-US"/>
        </w:rPr>
      </w:pPr>
      <w:r w:rsidRPr="0095167A">
        <w:rPr>
          <w:color w:val="000000"/>
          <w:lang w:val="en-US"/>
        </w:rPr>
        <w:t>The development of academic musical traditions, the development of modern musical language, the involvement of young people in the creat</w:t>
      </w:r>
      <w:r w:rsidR="00401670">
        <w:rPr>
          <w:color w:val="000000"/>
          <w:lang w:val="en-US"/>
        </w:rPr>
        <w:t xml:space="preserve">ive process of composing music. </w:t>
      </w:r>
      <w:r w:rsidRPr="0095167A">
        <w:rPr>
          <w:color w:val="000000"/>
          <w:lang w:val="en-US"/>
        </w:rPr>
        <w:t>Identification of young talented composers, whose work can influence the development of music in the third millennium.</w:t>
      </w:r>
    </w:p>
    <w:p w:rsidR="00401670" w:rsidRPr="00401670" w:rsidRDefault="00401670" w:rsidP="00401670">
      <w:pPr>
        <w:pStyle w:val="a8"/>
        <w:jc w:val="center"/>
        <w:rPr>
          <w:b/>
          <w:color w:val="000000"/>
          <w:lang w:val="en-US"/>
        </w:rPr>
      </w:pPr>
      <w:r w:rsidRPr="00401670">
        <w:rPr>
          <w:b/>
          <w:color w:val="000000"/>
          <w:lang w:val="en-US"/>
        </w:rPr>
        <w:t>Dates of the competition</w:t>
      </w:r>
    </w:p>
    <w:p w:rsidR="00401670" w:rsidRPr="00401670" w:rsidRDefault="00401670" w:rsidP="00401670">
      <w:pPr>
        <w:pStyle w:val="a8"/>
        <w:jc w:val="both"/>
        <w:rPr>
          <w:color w:val="000000"/>
          <w:lang w:val="en-US"/>
        </w:rPr>
      </w:pPr>
      <w:r>
        <w:rPr>
          <w:color w:val="000000"/>
          <w:lang w:val="en-US"/>
        </w:rPr>
        <w:t xml:space="preserve"> The </w:t>
      </w:r>
      <w:r w:rsidRPr="00401670">
        <w:rPr>
          <w:color w:val="000000"/>
          <w:lang w:val="en-US"/>
        </w:rPr>
        <w:t>V</w:t>
      </w:r>
      <w:r>
        <w:rPr>
          <w:color w:val="000000"/>
          <w:lang w:val="en-US"/>
        </w:rPr>
        <w:t>th</w:t>
      </w:r>
      <w:r w:rsidRPr="00401670">
        <w:rPr>
          <w:color w:val="000000"/>
          <w:lang w:val="en-US"/>
        </w:rPr>
        <w:t xml:space="preserve"> International Competition for Young Composers </w:t>
      </w:r>
      <w:proofErr w:type="gramStart"/>
      <w:r w:rsidRPr="00401670">
        <w:rPr>
          <w:color w:val="000000"/>
          <w:lang w:val="en-US"/>
        </w:rPr>
        <w:t>is held</w:t>
      </w:r>
      <w:proofErr w:type="gramEnd"/>
      <w:r w:rsidRPr="00401670">
        <w:rPr>
          <w:color w:val="000000"/>
          <w:lang w:val="en-US"/>
        </w:rPr>
        <w:t xml:space="preserve"> in Tomsk (Russia):</w:t>
      </w:r>
    </w:p>
    <w:p w:rsidR="00401670" w:rsidRPr="00401670" w:rsidRDefault="00401670" w:rsidP="00401670">
      <w:pPr>
        <w:pStyle w:val="a8"/>
        <w:jc w:val="both"/>
        <w:rPr>
          <w:color w:val="000000"/>
          <w:lang w:val="en-US"/>
        </w:rPr>
      </w:pPr>
      <w:r w:rsidRPr="00401670">
        <w:rPr>
          <w:color w:val="000000"/>
          <w:lang w:val="en-US"/>
        </w:rPr>
        <w:t xml:space="preserve">Stage </w:t>
      </w:r>
      <w:proofErr w:type="gramStart"/>
      <w:r w:rsidRPr="00401670">
        <w:rPr>
          <w:color w:val="000000"/>
          <w:lang w:val="en-US"/>
        </w:rPr>
        <w:t>I</w:t>
      </w:r>
      <w:proofErr w:type="gramEnd"/>
      <w:r w:rsidRPr="00401670">
        <w:rPr>
          <w:color w:val="000000"/>
          <w:lang w:val="en-US"/>
        </w:rPr>
        <w:t xml:space="preserve"> - November 1 - 15, 2019;</w:t>
      </w:r>
    </w:p>
    <w:p w:rsidR="00401670" w:rsidRDefault="00401670" w:rsidP="00401670">
      <w:pPr>
        <w:pStyle w:val="a8"/>
        <w:jc w:val="both"/>
        <w:rPr>
          <w:color w:val="000000"/>
          <w:lang w:val="en-US"/>
        </w:rPr>
      </w:pPr>
      <w:r w:rsidRPr="00401670">
        <w:rPr>
          <w:color w:val="000000"/>
          <w:lang w:val="en-US"/>
        </w:rPr>
        <w:t>Stage II - December 2019</w:t>
      </w:r>
    </w:p>
    <w:p w:rsidR="00F51C6B" w:rsidRPr="00F51C6B" w:rsidRDefault="00F51C6B" w:rsidP="00F30E32">
      <w:pPr>
        <w:shd w:val="clear" w:color="auto" w:fill="FFFFFF"/>
        <w:spacing w:after="60" w:line="0" w:lineRule="atLeast"/>
        <w:ind w:right="20"/>
        <w:jc w:val="both"/>
        <w:rPr>
          <w:rFonts w:ascii="Times New Roman" w:eastAsia="Times New Roman" w:hAnsi="Times New Roman" w:cs="Times New Roman"/>
          <w:color w:val="auto"/>
          <w:sz w:val="23"/>
          <w:szCs w:val="23"/>
          <w:lang w:val="en-US" w:eastAsia="en-US"/>
        </w:rPr>
      </w:pPr>
      <w:r w:rsidRPr="00F51C6B">
        <w:rPr>
          <w:rFonts w:ascii="Times New Roman" w:eastAsia="Times New Roman" w:hAnsi="Times New Roman" w:cs="Times New Roman"/>
          <w:color w:val="auto"/>
          <w:sz w:val="23"/>
          <w:szCs w:val="23"/>
          <w:lang w:val="en-US" w:eastAsia="en-US"/>
        </w:rPr>
        <w:t xml:space="preserve">The competition </w:t>
      </w:r>
      <w:proofErr w:type="gramStart"/>
      <w:r w:rsidRPr="00F51C6B">
        <w:rPr>
          <w:rFonts w:ascii="Times New Roman" w:eastAsia="Times New Roman" w:hAnsi="Times New Roman" w:cs="Times New Roman"/>
          <w:color w:val="auto"/>
          <w:sz w:val="23"/>
          <w:szCs w:val="23"/>
          <w:lang w:val="en-US" w:eastAsia="en-US"/>
        </w:rPr>
        <w:t>is held</w:t>
      </w:r>
      <w:proofErr w:type="gramEnd"/>
      <w:r w:rsidRPr="00F51C6B">
        <w:rPr>
          <w:rFonts w:ascii="Times New Roman" w:eastAsia="Times New Roman" w:hAnsi="Times New Roman" w:cs="Times New Roman"/>
          <w:color w:val="auto"/>
          <w:sz w:val="23"/>
          <w:szCs w:val="23"/>
          <w:lang w:val="en-US" w:eastAsia="en-US"/>
        </w:rPr>
        <w:t xml:space="preserve"> in two stages:</w:t>
      </w:r>
    </w:p>
    <w:p w:rsidR="00F51C6B" w:rsidRPr="00F51C6B" w:rsidRDefault="00F51C6B" w:rsidP="00F30E32">
      <w:pPr>
        <w:shd w:val="clear" w:color="auto" w:fill="FFFFFF"/>
        <w:spacing w:after="60" w:line="0" w:lineRule="atLeast"/>
        <w:ind w:right="20"/>
        <w:jc w:val="both"/>
        <w:rPr>
          <w:rFonts w:ascii="Times New Roman" w:eastAsia="Times New Roman" w:hAnsi="Times New Roman" w:cs="Times New Roman"/>
          <w:color w:val="auto"/>
          <w:sz w:val="23"/>
          <w:szCs w:val="23"/>
          <w:lang w:val="en-US" w:eastAsia="en-US"/>
        </w:rPr>
      </w:pPr>
      <w:r w:rsidRPr="00F51C6B">
        <w:rPr>
          <w:rFonts w:ascii="Times New Roman" w:eastAsia="Times New Roman" w:hAnsi="Times New Roman" w:cs="Times New Roman"/>
          <w:color w:val="auto"/>
          <w:sz w:val="23"/>
          <w:szCs w:val="23"/>
          <w:lang w:val="en-US" w:eastAsia="en-US"/>
        </w:rPr>
        <w:t xml:space="preserve">Stage </w:t>
      </w:r>
      <w:proofErr w:type="gramStart"/>
      <w:r w:rsidRPr="00F51C6B">
        <w:rPr>
          <w:rFonts w:ascii="Times New Roman" w:eastAsia="Times New Roman" w:hAnsi="Times New Roman" w:cs="Times New Roman"/>
          <w:color w:val="auto"/>
          <w:sz w:val="23"/>
          <w:szCs w:val="23"/>
          <w:lang w:val="en-US" w:eastAsia="en-US"/>
        </w:rPr>
        <w:t>I  The</w:t>
      </w:r>
      <w:proofErr w:type="gramEnd"/>
      <w:r w:rsidRPr="00F51C6B">
        <w:rPr>
          <w:rFonts w:ascii="Times New Roman" w:eastAsia="Times New Roman" w:hAnsi="Times New Roman" w:cs="Times New Roman"/>
          <w:color w:val="auto"/>
          <w:sz w:val="23"/>
          <w:szCs w:val="23"/>
          <w:lang w:val="en-US" w:eastAsia="en-US"/>
        </w:rPr>
        <w:t xml:space="preserve"> </w:t>
      </w:r>
      <w:proofErr w:type="spellStart"/>
      <w:r w:rsidRPr="00F51C6B">
        <w:rPr>
          <w:rFonts w:ascii="Times New Roman" w:eastAsia="Times New Roman" w:hAnsi="Times New Roman" w:cs="Times New Roman"/>
          <w:color w:val="auto"/>
          <w:sz w:val="23"/>
          <w:szCs w:val="23"/>
          <w:lang w:val="en-US" w:eastAsia="en-US"/>
        </w:rPr>
        <w:t>сhoice</w:t>
      </w:r>
      <w:proofErr w:type="spellEnd"/>
      <w:r w:rsidRPr="00F51C6B">
        <w:rPr>
          <w:rFonts w:ascii="Times New Roman" w:eastAsia="Times New Roman" w:hAnsi="Times New Roman" w:cs="Times New Roman"/>
          <w:color w:val="auto"/>
          <w:sz w:val="23"/>
          <w:szCs w:val="23"/>
          <w:lang w:val="en-US" w:eastAsia="en-US"/>
        </w:rPr>
        <w:t xml:space="preserve"> of works for participation in the second stage of the competition is made by the members of the jury of the competition according to the submitted materials: notes (</w:t>
      </w:r>
      <w:proofErr w:type="spellStart"/>
      <w:r w:rsidRPr="00F51C6B">
        <w:rPr>
          <w:rFonts w:ascii="Times New Roman" w:eastAsia="Times New Roman" w:hAnsi="Times New Roman" w:cs="Times New Roman"/>
          <w:color w:val="auto"/>
          <w:sz w:val="23"/>
          <w:szCs w:val="23"/>
          <w:lang w:val="en-US" w:eastAsia="en-US"/>
        </w:rPr>
        <w:t>nessecery</w:t>
      </w:r>
      <w:proofErr w:type="spellEnd"/>
      <w:r w:rsidRPr="00F51C6B">
        <w:rPr>
          <w:rFonts w:ascii="Times New Roman" w:eastAsia="Times New Roman" w:hAnsi="Times New Roman" w:cs="Times New Roman"/>
          <w:color w:val="auto"/>
          <w:sz w:val="23"/>
          <w:szCs w:val="23"/>
          <w:lang w:val="en-US" w:eastAsia="en-US"/>
        </w:rPr>
        <w:t>) and audio recordings.</w:t>
      </w:r>
    </w:p>
    <w:p w:rsidR="00F51C6B" w:rsidRPr="0095167A" w:rsidRDefault="00F51C6B" w:rsidP="00F30E32">
      <w:pPr>
        <w:ind w:right="20"/>
        <w:jc w:val="both"/>
        <w:rPr>
          <w:lang w:val="en-US"/>
        </w:rPr>
      </w:pPr>
      <w:r w:rsidRPr="00F51C6B">
        <w:rPr>
          <w:rFonts w:ascii="Times New Roman" w:eastAsia="Times New Roman" w:hAnsi="Times New Roman" w:cs="Times New Roman"/>
          <w:color w:val="auto"/>
          <w:sz w:val="23"/>
          <w:szCs w:val="23"/>
          <w:lang w:val="en-US" w:eastAsia="en-US"/>
        </w:rPr>
        <w:t xml:space="preserve">Stage II. Concert performance of participant’s works, which </w:t>
      </w:r>
      <w:proofErr w:type="gramStart"/>
      <w:r w:rsidRPr="00F51C6B">
        <w:rPr>
          <w:rFonts w:ascii="Times New Roman" w:eastAsia="Times New Roman" w:hAnsi="Times New Roman" w:cs="Times New Roman"/>
          <w:color w:val="auto"/>
          <w:sz w:val="23"/>
          <w:szCs w:val="23"/>
          <w:lang w:val="en-US" w:eastAsia="en-US"/>
        </w:rPr>
        <w:t>were selected</w:t>
      </w:r>
      <w:proofErr w:type="gramEnd"/>
      <w:r w:rsidRPr="00F51C6B">
        <w:rPr>
          <w:rFonts w:ascii="Times New Roman" w:eastAsia="Times New Roman" w:hAnsi="Times New Roman" w:cs="Times New Roman"/>
          <w:color w:val="auto"/>
          <w:sz w:val="23"/>
          <w:szCs w:val="23"/>
          <w:lang w:val="en-US" w:eastAsia="en-US"/>
        </w:rPr>
        <w:t xml:space="preserve"> from the stage I.</w:t>
      </w:r>
      <w:r w:rsidR="00F30E32" w:rsidRPr="0095167A">
        <w:rPr>
          <w:lang w:val="en-US"/>
        </w:rPr>
        <w:t xml:space="preserve"> </w:t>
      </w:r>
    </w:p>
    <w:p w:rsidR="0095167A" w:rsidRPr="0095167A" w:rsidRDefault="0095167A" w:rsidP="00F30E32">
      <w:pPr>
        <w:pStyle w:val="a8"/>
        <w:jc w:val="center"/>
        <w:rPr>
          <w:b/>
          <w:color w:val="000000"/>
          <w:lang w:val="en-US"/>
        </w:rPr>
      </w:pPr>
      <w:r w:rsidRPr="0095167A">
        <w:rPr>
          <w:b/>
          <w:color w:val="000000"/>
          <w:lang w:val="en-US"/>
        </w:rPr>
        <w:t>The competition rules:</w:t>
      </w:r>
    </w:p>
    <w:p w:rsidR="0095167A" w:rsidRPr="0095167A" w:rsidRDefault="0095167A" w:rsidP="0095167A">
      <w:pPr>
        <w:pStyle w:val="a8"/>
        <w:rPr>
          <w:color w:val="000000"/>
          <w:lang w:val="en-US"/>
        </w:rPr>
      </w:pPr>
      <w:r w:rsidRPr="0095167A">
        <w:rPr>
          <w:color w:val="000000"/>
          <w:lang w:val="en-US"/>
        </w:rPr>
        <w:t>1. The competition is open</w:t>
      </w:r>
      <w:r>
        <w:rPr>
          <w:color w:val="000000"/>
          <w:lang w:val="en-US"/>
        </w:rPr>
        <w:t>ed</w:t>
      </w:r>
      <w:r w:rsidRPr="0095167A">
        <w:rPr>
          <w:color w:val="000000"/>
          <w:lang w:val="en-US"/>
        </w:rPr>
        <w:t xml:space="preserve"> to composers of any nationality, who were born not earlier than on September </w:t>
      </w:r>
      <w:proofErr w:type="gramStart"/>
      <w:r w:rsidRPr="0095167A">
        <w:rPr>
          <w:color w:val="000000"/>
          <w:lang w:val="en-US"/>
        </w:rPr>
        <w:t>1st</w:t>
      </w:r>
      <w:proofErr w:type="gramEnd"/>
      <w:r w:rsidRPr="0095167A">
        <w:rPr>
          <w:color w:val="000000"/>
          <w:lang w:val="en-US"/>
        </w:rPr>
        <w:t>, 1984.</w:t>
      </w:r>
    </w:p>
    <w:p w:rsidR="0095167A" w:rsidRPr="00C4118B" w:rsidRDefault="0095167A" w:rsidP="0095167A">
      <w:pPr>
        <w:pStyle w:val="a8"/>
        <w:rPr>
          <w:color w:val="000000"/>
          <w:lang w:val="en-US"/>
        </w:rPr>
      </w:pPr>
      <w:r w:rsidRPr="0095167A">
        <w:rPr>
          <w:color w:val="000000"/>
          <w:lang w:val="en-US"/>
        </w:rPr>
        <w:t xml:space="preserve">2. All presented works </w:t>
      </w:r>
      <w:proofErr w:type="gramStart"/>
      <w:r w:rsidRPr="0095167A">
        <w:rPr>
          <w:color w:val="000000"/>
          <w:lang w:val="en-US"/>
        </w:rPr>
        <w:t>should be composed</w:t>
      </w:r>
      <w:proofErr w:type="gramEnd"/>
      <w:r w:rsidRPr="0095167A">
        <w:rPr>
          <w:color w:val="000000"/>
          <w:lang w:val="en-US"/>
        </w:rPr>
        <w:t xml:space="preserve"> for clarinet and piano. </w:t>
      </w:r>
      <w:r w:rsidRPr="00C4118B">
        <w:rPr>
          <w:color w:val="000000"/>
          <w:lang w:val="en-US"/>
        </w:rPr>
        <w:t>The presence of both instruments is binding!</w:t>
      </w:r>
    </w:p>
    <w:p w:rsidR="0095167A" w:rsidRPr="0095167A" w:rsidRDefault="0095167A" w:rsidP="0095167A">
      <w:pPr>
        <w:pStyle w:val="a8"/>
        <w:rPr>
          <w:color w:val="000000"/>
          <w:lang w:val="en-US"/>
        </w:rPr>
      </w:pPr>
      <w:r w:rsidRPr="0095167A">
        <w:rPr>
          <w:color w:val="000000"/>
          <w:lang w:val="en-US"/>
        </w:rPr>
        <w:t>3. The duration of presented works should be between 6 to 10 minutes.</w:t>
      </w:r>
    </w:p>
    <w:p w:rsidR="0095167A" w:rsidRPr="0095167A" w:rsidRDefault="0095167A" w:rsidP="0095167A">
      <w:pPr>
        <w:pStyle w:val="a8"/>
        <w:rPr>
          <w:color w:val="000000"/>
          <w:lang w:val="en-US"/>
        </w:rPr>
      </w:pPr>
      <w:r w:rsidRPr="0095167A">
        <w:rPr>
          <w:color w:val="000000"/>
          <w:lang w:val="en-US"/>
        </w:rPr>
        <w:t xml:space="preserve">4. Each composer can present just one work for the competition. The </w:t>
      </w:r>
      <w:proofErr w:type="gramStart"/>
      <w:r w:rsidRPr="0095167A">
        <w:rPr>
          <w:color w:val="000000"/>
          <w:lang w:val="en-US"/>
        </w:rPr>
        <w:t>work should be presented by the score and clarinet part in PDF format</w:t>
      </w:r>
      <w:proofErr w:type="gramEnd"/>
      <w:r w:rsidRPr="0095167A">
        <w:rPr>
          <w:color w:val="000000"/>
          <w:lang w:val="en-US"/>
        </w:rPr>
        <w:t xml:space="preserve">. These files should be submitted by the deadline of October </w:t>
      </w:r>
      <w:proofErr w:type="gramStart"/>
      <w:r w:rsidRPr="0095167A">
        <w:rPr>
          <w:color w:val="000000"/>
          <w:lang w:val="en-US"/>
        </w:rPr>
        <w:t>30th</w:t>
      </w:r>
      <w:proofErr w:type="gramEnd"/>
      <w:r w:rsidRPr="0095167A">
        <w:rPr>
          <w:color w:val="000000"/>
          <w:lang w:val="en-US"/>
        </w:rPr>
        <w:t>, 2019 through e-mail: yuri.kasparov@gmail.com</w:t>
      </w:r>
    </w:p>
    <w:p w:rsidR="0095167A" w:rsidRPr="0095167A" w:rsidRDefault="0095167A" w:rsidP="0095167A">
      <w:pPr>
        <w:pStyle w:val="a8"/>
        <w:rPr>
          <w:color w:val="000000"/>
          <w:lang w:val="en-US"/>
        </w:rPr>
      </w:pPr>
      <w:r w:rsidRPr="0095167A">
        <w:rPr>
          <w:color w:val="000000"/>
          <w:lang w:val="en-US"/>
        </w:rPr>
        <w:t xml:space="preserve">5. The score and the clarinet part must be written clearly and legibly, </w:t>
      </w:r>
      <w:proofErr w:type="gramStart"/>
      <w:r w:rsidRPr="0095167A">
        <w:rPr>
          <w:color w:val="000000"/>
          <w:lang w:val="en-US"/>
        </w:rPr>
        <w:t>either by hand, or computer</w:t>
      </w:r>
      <w:proofErr w:type="gramEnd"/>
      <w:r w:rsidRPr="0095167A">
        <w:rPr>
          <w:color w:val="000000"/>
          <w:lang w:val="en-US"/>
        </w:rPr>
        <w:t>.</w:t>
      </w:r>
    </w:p>
    <w:p w:rsidR="0095167A" w:rsidRPr="0095167A" w:rsidRDefault="0095167A" w:rsidP="0095167A">
      <w:pPr>
        <w:pStyle w:val="a8"/>
        <w:rPr>
          <w:color w:val="000000"/>
          <w:lang w:val="en-US"/>
        </w:rPr>
      </w:pPr>
      <w:r w:rsidRPr="0095167A">
        <w:rPr>
          <w:color w:val="000000"/>
          <w:lang w:val="en-US"/>
        </w:rPr>
        <w:lastRenderedPageBreak/>
        <w:t>6. The competition admits only work, which has not been performed in public concerts, has not been published and has not awarded prizes at other competitions.</w:t>
      </w:r>
    </w:p>
    <w:p w:rsidR="0095167A" w:rsidRPr="0095167A" w:rsidRDefault="0095167A" w:rsidP="0095167A">
      <w:pPr>
        <w:pStyle w:val="a8"/>
        <w:rPr>
          <w:color w:val="000000"/>
          <w:lang w:val="en-US"/>
        </w:rPr>
      </w:pPr>
      <w:r w:rsidRPr="0095167A">
        <w:rPr>
          <w:color w:val="000000"/>
          <w:lang w:val="en-US"/>
        </w:rPr>
        <w:t xml:space="preserve">7. The composer’s name must not appear on the cover of score. It </w:t>
      </w:r>
      <w:proofErr w:type="gramStart"/>
      <w:r w:rsidRPr="0095167A">
        <w:rPr>
          <w:color w:val="000000"/>
          <w:lang w:val="en-US"/>
        </w:rPr>
        <w:t>must be changed</w:t>
      </w:r>
      <w:proofErr w:type="gramEnd"/>
      <w:r w:rsidRPr="0095167A">
        <w:rPr>
          <w:color w:val="000000"/>
          <w:lang w:val="en-US"/>
        </w:rPr>
        <w:t xml:space="preserve"> into a motto.</w:t>
      </w:r>
    </w:p>
    <w:p w:rsidR="0095167A" w:rsidRPr="0095167A" w:rsidRDefault="0095167A" w:rsidP="0095167A">
      <w:pPr>
        <w:pStyle w:val="a8"/>
        <w:rPr>
          <w:color w:val="000000"/>
          <w:lang w:val="en-US"/>
        </w:rPr>
      </w:pPr>
      <w:r w:rsidRPr="0095167A">
        <w:rPr>
          <w:color w:val="000000"/>
          <w:lang w:val="en-US"/>
        </w:rPr>
        <w:t xml:space="preserve">8. The information contained the motto, the composer’s name, date and place of birth, nationality, composer’s brief </w:t>
      </w:r>
      <w:proofErr w:type="gramStart"/>
      <w:r w:rsidRPr="0095167A">
        <w:rPr>
          <w:color w:val="000000"/>
          <w:lang w:val="en-US"/>
        </w:rPr>
        <w:t>biography,</w:t>
      </w:r>
      <w:proofErr w:type="gramEnd"/>
      <w:r w:rsidRPr="0095167A">
        <w:rPr>
          <w:color w:val="000000"/>
          <w:lang w:val="en-US"/>
        </w:rPr>
        <w:t xml:space="preserve"> copy of passport, photo, full post address, number of phone number and e-mail address should be submitted by the deadline of October 30th, 2019 through e-mail: lisefr9@gmail.com</w:t>
      </w:r>
    </w:p>
    <w:p w:rsidR="0095167A" w:rsidRPr="0095167A" w:rsidRDefault="0095167A" w:rsidP="0095167A">
      <w:pPr>
        <w:pStyle w:val="a8"/>
        <w:rPr>
          <w:color w:val="000000"/>
          <w:lang w:val="en-US"/>
        </w:rPr>
      </w:pPr>
      <w:r w:rsidRPr="0095167A">
        <w:rPr>
          <w:color w:val="000000"/>
          <w:lang w:val="en-US"/>
        </w:rPr>
        <w:t>9. The jury of the competition is:</w:t>
      </w:r>
    </w:p>
    <w:p w:rsidR="0095167A" w:rsidRPr="0095167A" w:rsidRDefault="0095167A" w:rsidP="0095167A">
      <w:pPr>
        <w:pStyle w:val="a8"/>
        <w:rPr>
          <w:color w:val="000000"/>
          <w:lang w:val="en-US"/>
        </w:rPr>
      </w:pPr>
      <w:proofErr w:type="gramStart"/>
      <w:r w:rsidRPr="0095167A">
        <w:rPr>
          <w:color w:val="000000"/>
          <w:lang w:val="en-US"/>
        </w:rPr>
        <w:t>Chairman</w:t>
      </w:r>
      <w:proofErr w:type="gramEnd"/>
      <w:r w:rsidRPr="0095167A">
        <w:rPr>
          <w:color w:val="000000"/>
          <w:lang w:val="en-US"/>
        </w:rPr>
        <w:t xml:space="preserve"> of jury: </w:t>
      </w:r>
      <w:proofErr w:type="spellStart"/>
      <w:r w:rsidRPr="0095167A">
        <w:rPr>
          <w:color w:val="000000"/>
          <w:lang w:val="en-US"/>
        </w:rPr>
        <w:t>Hervé</w:t>
      </w:r>
      <w:proofErr w:type="spellEnd"/>
      <w:r w:rsidRPr="0095167A">
        <w:rPr>
          <w:color w:val="000000"/>
          <w:lang w:val="en-US"/>
        </w:rPr>
        <w:t xml:space="preserve"> </w:t>
      </w:r>
      <w:proofErr w:type="spellStart"/>
      <w:r w:rsidRPr="0095167A">
        <w:rPr>
          <w:color w:val="000000"/>
          <w:lang w:val="en-US"/>
        </w:rPr>
        <w:t>Désarbre</w:t>
      </w:r>
      <w:proofErr w:type="spellEnd"/>
      <w:r w:rsidRPr="0095167A">
        <w:rPr>
          <w:color w:val="000000"/>
          <w:lang w:val="en-US"/>
        </w:rPr>
        <w:t>, organist of the Val-de-Grâce church and editor.</w:t>
      </w:r>
    </w:p>
    <w:p w:rsidR="0095167A" w:rsidRDefault="0095167A" w:rsidP="0095167A">
      <w:pPr>
        <w:pStyle w:val="a8"/>
        <w:rPr>
          <w:color w:val="000000"/>
          <w:lang w:val="en-US"/>
        </w:rPr>
      </w:pPr>
      <w:r w:rsidRPr="0095167A">
        <w:rPr>
          <w:color w:val="000000"/>
          <w:lang w:val="en-US"/>
        </w:rPr>
        <w:t xml:space="preserve">Members of jury, the Moscow composers: Victor </w:t>
      </w:r>
      <w:proofErr w:type="spellStart"/>
      <w:r w:rsidRPr="0095167A">
        <w:rPr>
          <w:color w:val="000000"/>
          <w:lang w:val="en-US"/>
        </w:rPr>
        <w:t>Ekimovsky</w:t>
      </w:r>
      <w:proofErr w:type="spellEnd"/>
      <w:r w:rsidRPr="0095167A">
        <w:rPr>
          <w:color w:val="000000"/>
          <w:lang w:val="en-US"/>
        </w:rPr>
        <w:t xml:space="preserve">, Yuri Kasparov, Alexei </w:t>
      </w:r>
      <w:proofErr w:type="spellStart"/>
      <w:r w:rsidRPr="0095167A">
        <w:rPr>
          <w:color w:val="000000"/>
          <w:lang w:val="en-US"/>
        </w:rPr>
        <w:t>Nadzharov</w:t>
      </w:r>
      <w:proofErr w:type="spellEnd"/>
      <w:r w:rsidRPr="0095167A">
        <w:rPr>
          <w:color w:val="000000"/>
          <w:lang w:val="en-US"/>
        </w:rPr>
        <w:t xml:space="preserve"> and Vladimir </w:t>
      </w:r>
      <w:proofErr w:type="spellStart"/>
      <w:r w:rsidRPr="0095167A">
        <w:rPr>
          <w:color w:val="000000"/>
          <w:lang w:val="en-US"/>
        </w:rPr>
        <w:t>Gorlinsky</w:t>
      </w:r>
      <w:proofErr w:type="spellEnd"/>
      <w:r w:rsidRPr="0095167A">
        <w:rPr>
          <w:color w:val="000000"/>
          <w:lang w:val="en-US"/>
        </w:rPr>
        <w:t>.</w:t>
      </w:r>
    </w:p>
    <w:p w:rsidR="00024E5D" w:rsidRPr="0095167A" w:rsidRDefault="00024E5D" w:rsidP="0095167A">
      <w:pPr>
        <w:pStyle w:val="a8"/>
        <w:rPr>
          <w:color w:val="000000"/>
          <w:lang w:val="en-US"/>
        </w:rPr>
      </w:pPr>
      <w:proofErr w:type="gramStart"/>
      <w:r>
        <w:rPr>
          <w:color w:val="000000"/>
          <w:lang w:val="en-US"/>
        </w:rPr>
        <w:t xml:space="preserve">10. </w:t>
      </w:r>
      <w:r w:rsidRPr="00024E5D">
        <w:rPr>
          <w:color w:val="000000"/>
          <w:lang w:val="en-US"/>
        </w:rPr>
        <w:t>The order of discussion of competitive performances and the voting procedure is establish</w:t>
      </w:r>
      <w:r>
        <w:rPr>
          <w:color w:val="000000"/>
          <w:lang w:val="en-US"/>
        </w:rPr>
        <w:t>ed by the Chairman of the jury</w:t>
      </w:r>
      <w:proofErr w:type="gramEnd"/>
      <w:r>
        <w:rPr>
          <w:color w:val="000000"/>
          <w:lang w:val="en-US"/>
        </w:rPr>
        <w:t xml:space="preserve">. </w:t>
      </w:r>
      <w:r w:rsidRPr="00024E5D">
        <w:rPr>
          <w:color w:val="000000"/>
          <w:lang w:val="en-US"/>
        </w:rPr>
        <w:t>The right to resolve controversial issues in voting belon</w:t>
      </w:r>
      <w:r>
        <w:rPr>
          <w:color w:val="000000"/>
          <w:lang w:val="en-US"/>
        </w:rPr>
        <w:t xml:space="preserve">gs to the </w:t>
      </w:r>
      <w:proofErr w:type="gramStart"/>
      <w:r>
        <w:rPr>
          <w:color w:val="000000"/>
          <w:lang w:val="en-US"/>
        </w:rPr>
        <w:t>chairman</w:t>
      </w:r>
      <w:proofErr w:type="gramEnd"/>
      <w:r>
        <w:rPr>
          <w:color w:val="000000"/>
          <w:lang w:val="en-US"/>
        </w:rPr>
        <w:t xml:space="preserve"> of the jury. </w:t>
      </w:r>
      <w:r w:rsidRPr="00024E5D">
        <w:rPr>
          <w:color w:val="000000"/>
          <w:lang w:val="en-US"/>
        </w:rPr>
        <w:t>The jury members do not participate in the discussion and evaluation of the performances of their students.</w:t>
      </w:r>
    </w:p>
    <w:p w:rsidR="0095167A" w:rsidRPr="0095167A" w:rsidRDefault="00024E5D" w:rsidP="0095167A">
      <w:pPr>
        <w:pStyle w:val="a8"/>
        <w:rPr>
          <w:color w:val="000000"/>
          <w:lang w:val="en-US"/>
        </w:rPr>
      </w:pPr>
      <w:r>
        <w:rPr>
          <w:color w:val="000000"/>
          <w:lang w:val="en-US"/>
        </w:rPr>
        <w:t>11</w:t>
      </w:r>
      <w:r w:rsidR="0095167A" w:rsidRPr="0095167A">
        <w:rPr>
          <w:color w:val="000000"/>
          <w:lang w:val="en-US"/>
        </w:rPr>
        <w:t xml:space="preserve">. The results of the competition will be announced not later than on November </w:t>
      </w:r>
      <w:proofErr w:type="gramStart"/>
      <w:r w:rsidR="0095167A" w:rsidRPr="0095167A">
        <w:rPr>
          <w:color w:val="000000"/>
          <w:lang w:val="en-US"/>
        </w:rPr>
        <w:t>15th</w:t>
      </w:r>
      <w:proofErr w:type="gramEnd"/>
      <w:r w:rsidR="0095167A" w:rsidRPr="0095167A">
        <w:rPr>
          <w:color w:val="000000"/>
          <w:lang w:val="en-US"/>
        </w:rPr>
        <w:t>, 2019.</w:t>
      </w:r>
    </w:p>
    <w:p w:rsidR="0095167A" w:rsidRDefault="00024E5D" w:rsidP="0095167A">
      <w:pPr>
        <w:pStyle w:val="a8"/>
        <w:rPr>
          <w:color w:val="000000"/>
          <w:lang w:val="en-US"/>
        </w:rPr>
      </w:pPr>
      <w:r>
        <w:rPr>
          <w:color w:val="000000"/>
          <w:lang w:val="en-US"/>
        </w:rPr>
        <w:t>12</w:t>
      </w:r>
      <w:r w:rsidR="0095167A" w:rsidRPr="0095167A">
        <w:rPr>
          <w:color w:val="000000"/>
          <w:lang w:val="en-US"/>
        </w:rPr>
        <w:t xml:space="preserve">. The jury will award two prizes. The First Prize is 1000 Euros net and the Second Prize is 750 Euros net. The jury has the rights to establish diplomas and to recommend interesting </w:t>
      </w:r>
      <w:proofErr w:type="gramStart"/>
      <w:r w:rsidR="0095167A" w:rsidRPr="0095167A">
        <w:rPr>
          <w:color w:val="000000"/>
          <w:lang w:val="en-US"/>
        </w:rPr>
        <w:t>works which</w:t>
      </w:r>
      <w:proofErr w:type="gramEnd"/>
      <w:r w:rsidR="0095167A" w:rsidRPr="0095167A">
        <w:rPr>
          <w:color w:val="000000"/>
          <w:lang w:val="en-US"/>
        </w:rPr>
        <w:t xml:space="preserve"> will not get prizes for performance in the concert.</w:t>
      </w:r>
    </w:p>
    <w:p w:rsidR="00024E5D" w:rsidRPr="00024E5D" w:rsidRDefault="00024E5D" w:rsidP="00024E5D">
      <w:pPr>
        <w:pStyle w:val="a8"/>
        <w:rPr>
          <w:color w:val="000000"/>
          <w:lang w:val="en-US"/>
        </w:rPr>
      </w:pPr>
      <w:r>
        <w:rPr>
          <w:color w:val="000000"/>
          <w:lang w:val="en-US"/>
        </w:rPr>
        <w:t xml:space="preserve">13. </w:t>
      </w:r>
      <w:r w:rsidRPr="00024E5D">
        <w:rPr>
          <w:color w:val="000000"/>
          <w:lang w:val="en-US"/>
        </w:rPr>
        <w:t>The jury has the right to:</w:t>
      </w:r>
    </w:p>
    <w:p w:rsidR="00024E5D" w:rsidRPr="00024E5D" w:rsidRDefault="00024E5D" w:rsidP="00024E5D">
      <w:pPr>
        <w:pStyle w:val="a8"/>
        <w:rPr>
          <w:color w:val="000000"/>
          <w:lang w:val="en-US"/>
        </w:rPr>
      </w:pPr>
      <w:r w:rsidRPr="00024E5D">
        <w:rPr>
          <w:color w:val="000000"/>
          <w:lang w:val="en-US"/>
        </w:rPr>
        <w:t xml:space="preserve">- </w:t>
      </w:r>
      <w:proofErr w:type="gramStart"/>
      <w:r w:rsidRPr="00024E5D">
        <w:rPr>
          <w:color w:val="000000"/>
          <w:lang w:val="en-US"/>
        </w:rPr>
        <w:t>not</w:t>
      </w:r>
      <w:proofErr w:type="gramEnd"/>
      <w:r w:rsidRPr="00024E5D">
        <w:rPr>
          <w:color w:val="000000"/>
          <w:lang w:val="en-US"/>
        </w:rPr>
        <w:t xml:space="preserve"> to award all diplomas and awards;</w:t>
      </w:r>
    </w:p>
    <w:p w:rsidR="00024E5D" w:rsidRPr="00024E5D" w:rsidRDefault="00024E5D" w:rsidP="00024E5D">
      <w:pPr>
        <w:pStyle w:val="a8"/>
        <w:rPr>
          <w:color w:val="000000"/>
          <w:lang w:val="en-US"/>
        </w:rPr>
      </w:pPr>
      <w:r w:rsidRPr="00024E5D">
        <w:rPr>
          <w:color w:val="000000"/>
          <w:lang w:val="en-US"/>
        </w:rPr>
        <w:t xml:space="preserve">- </w:t>
      </w:r>
      <w:proofErr w:type="gramStart"/>
      <w:r w:rsidRPr="00024E5D">
        <w:rPr>
          <w:color w:val="000000"/>
          <w:lang w:val="en-US"/>
        </w:rPr>
        <w:t>to</w:t>
      </w:r>
      <w:proofErr w:type="gramEnd"/>
      <w:r w:rsidRPr="00024E5D">
        <w:rPr>
          <w:color w:val="000000"/>
          <w:lang w:val="en-US"/>
        </w:rPr>
        <w:t xml:space="preserve"> award special prizes;</w:t>
      </w:r>
    </w:p>
    <w:p w:rsidR="00024E5D" w:rsidRPr="00024E5D" w:rsidRDefault="00024E5D" w:rsidP="00024E5D">
      <w:pPr>
        <w:pStyle w:val="a8"/>
        <w:rPr>
          <w:color w:val="000000"/>
          <w:lang w:val="en-US"/>
        </w:rPr>
      </w:pPr>
      <w:r w:rsidRPr="00024E5D">
        <w:rPr>
          <w:color w:val="000000"/>
          <w:lang w:val="en-US"/>
        </w:rPr>
        <w:t xml:space="preserve">- </w:t>
      </w:r>
      <w:proofErr w:type="gramStart"/>
      <w:r w:rsidRPr="00024E5D">
        <w:rPr>
          <w:color w:val="000000"/>
          <w:lang w:val="en-US"/>
        </w:rPr>
        <w:t>to</w:t>
      </w:r>
      <w:proofErr w:type="gramEnd"/>
      <w:r w:rsidRPr="00024E5D">
        <w:rPr>
          <w:color w:val="000000"/>
          <w:lang w:val="en-US"/>
        </w:rPr>
        <w:t xml:space="preserve"> mark with diplomas and recommend interesting scores for performance, which were not awarded the 1st and 2nd prizes.</w:t>
      </w:r>
    </w:p>
    <w:p w:rsidR="00024E5D" w:rsidRPr="0095167A" w:rsidRDefault="00024E5D" w:rsidP="00024E5D">
      <w:pPr>
        <w:pStyle w:val="a8"/>
        <w:rPr>
          <w:color w:val="000000"/>
          <w:lang w:val="en-US"/>
        </w:rPr>
      </w:pPr>
      <w:r w:rsidRPr="00024E5D">
        <w:rPr>
          <w:color w:val="000000"/>
          <w:lang w:val="en-US"/>
        </w:rPr>
        <w:t>The decision of the jury is final and not subject to revision.</w:t>
      </w:r>
    </w:p>
    <w:p w:rsidR="0095167A" w:rsidRPr="0095167A" w:rsidRDefault="00024E5D" w:rsidP="0095167A">
      <w:pPr>
        <w:pStyle w:val="a8"/>
        <w:rPr>
          <w:color w:val="000000"/>
          <w:lang w:val="en-US"/>
        </w:rPr>
      </w:pPr>
      <w:r>
        <w:rPr>
          <w:color w:val="000000"/>
          <w:lang w:val="en-US"/>
        </w:rPr>
        <w:t>14</w:t>
      </w:r>
      <w:r w:rsidR="0095167A" w:rsidRPr="0095167A">
        <w:rPr>
          <w:color w:val="000000"/>
          <w:lang w:val="en-US"/>
        </w:rPr>
        <w:t xml:space="preserve">. The works by winners </w:t>
      </w:r>
      <w:proofErr w:type="gramStart"/>
      <w:r w:rsidR="0095167A" w:rsidRPr="0095167A">
        <w:rPr>
          <w:color w:val="000000"/>
          <w:lang w:val="en-US"/>
        </w:rPr>
        <w:t>will be premiered</w:t>
      </w:r>
      <w:proofErr w:type="gramEnd"/>
      <w:r w:rsidR="0095167A" w:rsidRPr="0095167A">
        <w:rPr>
          <w:color w:val="000000"/>
          <w:lang w:val="en-US"/>
        </w:rPr>
        <w:t xml:space="preserve"> in December 2019 in Tomsk.</w:t>
      </w:r>
    </w:p>
    <w:p w:rsidR="0095167A" w:rsidRPr="0095167A" w:rsidRDefault="0095167A" w:rsidP="0095167A">
      <w:pPr>
        <w:pStyle w:val="a8"/>
        <w:rPr>
          <w:color w:val="000000"/>
          <w:lang w:val="en-US"/>
        </w:rPr>
      </w:pPr>
      <w:r w:rsidRPr="0095167A">
        <w:rPr>
          <w:color w:val="000000"/>
          <w:lang w:val="en-US"/>
        </w:rPr>
        <w:t xml:space="preserve">The exact date </w:t>
      </w:r>
      <w:proofErr w:type="gramStart"/>
      <w:r w:rsidRPr="0095167A">
        <w:rPr>
          <w:color w:val="000000"/>
          <w:lang w:val="en-US"/>
        </w:rPr>
        <w:t>will be announced</w:t>
      </w:r>
      <w:proofErr w:type="gramEnd"/>
      <w:r w:rsidRPr="0095167A">
        <w:rPr>
          <w:color w:val="000000"/>
          <w:lang w:val="en-US"/>
        </w:rPr>
        <w:t xml:space="preserve"> later.</w:t>
      </w:r>
      <w:bookmarkStart w:id="0" w:name="_GoBack"/>
      <w:bookmarkEnd w:id="0"/>
    </w:p>
    <w:p w:rsidR="00401670" w:rsidRDefault="00024E5D" w:rsidP="00401670">
      <w:pPr>
        <w:pStyle w:val="a8"/>
        <w:rPr>
          <w:color w:val="000000"/>
          <w:lang w:val="en-US"/>
        </w:rPr>
      </w:pPr>
      <w:r>
        <w:rPr>
          <w:color w:val="000000"/>
          <w:lang w:val="en-US"/>
        </w:rPr>
        <w:t>15</w:t>
      </w:r>
      <w:r w:rsidR="0095167A" w:rsidRPr="0095167A">
        <w:rPr>
          <w:color w:val="000000"/>
          <w:lang w:val="en-US"/>
        </w:rPr>
        <w:t>. All current information will be placed on the sites of the Tomsk Edison Denisov musical college http://tmk.tomsk.ru</w:t>
      </w:r>
      <w:proofErr w:type="gramStart"/>
      <w:r w:rsidR="0095167A" w:rsidRPr="0095167A">
        <w:rPr>
          <w:color w:val="000000"/>
          <w:lang w:val="en-US"/>
        </w:rPr>
        <w:t>/ .</w:t>
      </w:r>
      <w:proofErr w:type="gramEnd"/>
      <w:r w:rsidR="00401670">
        <w:rPr>
          <w:color w:val="000000"/>
          <w:lang w:val="en-US"/>
        </w:rPr>
        <w:t xml:space="preserve"> </w:t>
      </w:r>
    </w:p>
    <w:p w:rsidR="00401670" w:rsidRPr="00544018" w:rsidRDefault="00401670" w:rsidP="00544018">
      <w:pPr>
        <w:pStyle w:val="a8"/>
        <w:rPr>
          <w:lang w:val="en-US"/>
        </w:rPr>
      </w:pPr>
      <w:r w:rsidRPr="00401670">
        <w:rPr>
          <w:color w:val="000000"/>
          <w:lang w:val="en-US"/>
        </w:rPr>
        <w:t>The address of the Competiti</w:t>
      </w:r>
      <w:r>
        <w:rPr>
          <w:color w:val="000000"/>
          <w:lang w:val="en-US"/>
        </w:rPr>
        <w:t>on Organizing Committee: “Tomsk E.</w:t>
      </w:r>
      <w:r w:rsidRPr="00401670">
        <w:rPr>
          <w:color w:val="000000"/>
          <w:lang w:val="en-US"/>
        </w:rPr>
        <w:t xml:space="preserve"> Denisov </w:t>
      </w:r>
      <w:r>
        <w:rPr>
          <w:color w:val="000000"/>
          <w:lang w:val="en-US"/>
        </w:rPr>
        <w:t>musical college</w:t>
      </w:r>
      <w:r w:rsidRPr="00401670">
        <w:rPr>
          <w:color w:val="000000"/>
          <w:lang w:val="en-US"/>
        </w:rPr>
        <w:t>”, 634050, Tomsk, Lenin Ave</w:t>
      </w:r>
      <w:r>
        <w:rPr>
          <w:color w:val="000000"/>
          <w:lang w:val="en-US"/>
        </w:rPr>
        <w:t>nue</w:t>
      </w:r>
      <w:r w:rsidR="00544018">
        <w:rPr>
          <w:color w:val="000000"/>
          <w:lang w:val="en-US"/>
        </w:rPr>
        <w:t xml:space="preserve">, 109; the room </w:t>
      </w:r>
      <w:r w:rsidR="00544018">
        <w:rPr>
          <w:lang w:val="en-US"/>
        </w:rPr>
        <w:t xml:space="preserve">number </w:t>
      </w:r>
      <w:r w:rsidR="00544018" w:rsidRPr="00544018">
        <w:rPr>
          <w:lang w:val="en-US"/>
        </w:rPr>
        <w:t>306</w:t>
      </w:r>
      <w:r w:rsidR="00C4118B" w:rsidRPr="00C4118B">
        <w:rPr>
          <w:lang w:val="en-US"/>
        </w:rPr>
        <w:t xml:space="preserve">, </w:t>
      </w:r>
      <w:r w:rsidRPr="00401670">
        <w:rPr>
          <w:color w:val="000000"/>
          <w:lang w:val="en-US"/>
        </w:rPr>
        <w:t xml:space="preserve">tel. (3822) </w:t>
      </w:r>
      <w:r w:rsidR="00C4118B">
        <w:rPr>
          <w:color w:val="000000"/>
          <w:lang w:val="en-US"/>
        </w:rPr>
        <w:t xml:space="preserve">51-27-42, fax (3822) 51-20-22, </w:t>
      </w:r>
      <w:proofErr w:type="gramStart"/>
      <w:r w:rsidR="00C4118B">
        <w:rPr>
          <w:color w:val="000000"/>
          <w:lang w:val="en-US"/>
        </w:rPr>
        <w:t>e-mail:</w:t>
      </w:r>
      <w:proofErr w:type="gramEnd"/>
      <w:r w:rsidR="00C4118B">
        <w:rPr>
          <w:color w:val="000000"/>
          <w:lang w:val="en-US"/>
        </w:rPr>
        <w:t xml:space="preserve"> </w:t>
      </w:r>
      <w:r w:rsidR="00C4118B" w:rsidRPr="00C4118B">
        <w:rPr>
          <w:color w:val="000000"/>
          <w:lang w:val="en-US"/>
        </w:rPr>
        <w:t>1893tmk@gmail.com</w:t>
      </w:r>
    </w:p>
    <w:p w:rsidR="00401670" w:rsidRPr="00401670" w:rsidRDefault="00401670" w:rsidP="00401670">
      <w:pPr>
        <w:pStyle w:val="a8"/>
        <w:rPr>
          <w:b/>
          <w:color w:val="000000"/>
          <w:lang w:val="en-US"/>
        </w:rPr>
      </w:pPr>
      <w:r w:rsidRPr="00401670">
        <w:rPr>
          <w:b/>
          <w:color w:val="000000"/>
          <w:lang w:val="en-US"/>
        </w:rPr>
        <w:t>Competition Coordinator:</w:t>
      </w:r>
    </w:p>
    <w:p w:rsidR="00AA5A3C" w:rsidRPr="00F30E32" w:rsidRDefault="00401670" w:rsidP="00F30E32">
      <w:pPr>
        <w:pStyle w:val="a8"/>
        <w:rPr>
          <w:color w:val="000000"/>
          <w:lang w:val="en-US"/>
        </w:rPr>
      </w:pPr>
      <w:proofErr w:type="spellStart"/>
      <w:r>
        <w:rPr>
          <w:color w:val="000000"/>
          <w:lang w:val="en-US"/>
        </w:rPr>
        <w:t>Efromeeva</w:t>
      </w:r>
      <w:proofErr w:type="spellEnd"/>
      <w:r>
        <w:rPr>
          <w:color w:val="000000"/>
          <w:lang w:val="en-US"/>
        </w:rPr>
        <w:t xml:space="preserve"> Alisa </w:t>
      </w:r>
      <w:proofErr w:type="spellStart"/>
      <w:r>
        <w:rPr>
          <w:color w:val="000000"/>
          <w:lang w:val="en-US"/>
        </w:rPr>
        <w:t>Vladimirovna</w:t>
      </w:r>
      <w:proofErr w:type="spellEnd"/>
      <w:r>
        <w:rPr>
          <w:color w:val="000000"/>
          <w:lang w:val="en-US"/>
        </w:rPr>
        <w:t>, H</w:t>
      </w:r>
      <w:r w:rsidRPr="00401670">
        <w:rPr>
          <w:color w:val="000000"/>
          <w:lang w:val="en-US"/>
        </w:rPr>
        <w:t>ead of the Denisov Ce</w:t>
      </w:r>
      <w:r w:rsidR="00F30E32">
        <w:rPr>
          <w:color w:val="000000"/>
          <w:lang w:val="en-US"/>
        </w:rPr>
        <w:t>nter, e-mail: lisefr9@gmail.com</w:t>
      </w:r>
    </w:p>
    <w:sectPr w:rsidR="00AA5A3C" w:rsidRPr="00F30E32" w:rsidSect="00F30E3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544D"/>
    <w:multiLevelType w:val="singleLevel"/>
    <w:tmpl w:val="A38A50D2"/>
    <w:lvl w:ilvl="0">
      <w:start w:val="6"/>
      <w:numFmt w:val="bullet"/>
      <w:lvlText w:val="-"/>
      <w:lvlJc w:val="left"/>
      <w:pPr>
        <w:tabs>
          <w:tab w:val="num" w:pos="786"/>
        </w:tabs>
        <w:ind w:left="786" w:hanging="360"/>
      </w:pPr>
    </w:lvl>
  </w:abstractNum>
  <w:abstractNum w:abstractNumId="1" w15:restartNumberingAfterBreak="0">
    <w:nsid w:val="081258C6"/>
    <w:multiLevelType w:val="multilevel"/>
    <w:tmpl w:val="649C0A40"/>
    <w:lvl w:ilvl="0">
      <w:start w:val="6"/>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89D2228"/>
    <w:multiLevelType w:val="hybridMultilevel"/>
    <w:tmpl w:val="1F125370"/>
    <w:lvl w:ilvl="0" w:tplc="7BA4DB2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3C409A"/>
    <w:multiLevelType w:val="hybridMultilevel"/>
    <w:tmpl w:val="17E645E8"/>
    <w:lvl w:ilvl="0" w:tplc="D0D050FA">
      <w:start w:val="4"/>
      <w:numFmt w:val="decimal"/>
      <w:lvlText w:val="%1."/>
      <w:lvlJc w:val="left"/>
      <w:pPr>
        <w:ind w:left="3912" w:hanging="360"/>
      </w:pPr>
      <w:rPr>
        <w:rFonts w:hint="default"/>
      </w:rPr>
    </w:lvl>
    <w:lvl w:ilvl="1" w:tplc="04190019" w:tentative="1">
      <w:start w:val="1"/>
      <w:numFmt w:val="lowerLetter"/>
      <w:lvlText w:val="%2."/>
      <w:lvlJc w:val="left"/>
      <w:pPr>
        <w:ind w:left="4632" w:hanging="360"/>
      </w:pPr>
    </w:lvl>
    <w:lvl w:ilvl="2" w:tplc="0419001B" w:tentative="1">
      <w:start w:val="1"/>
      <w:numFmt w:val="lowerRoman"/>
      <w:lvlText w:val="%3."/>
      <w:lvlJc w:val="right"/>
      <w:pPr>
        <w:ind w:left="5352" w:hanging="180"/>
      </w:pPr>
    </w:lvl>
    <w:lvl w:ilvl="3" w:tplc="0419000F" w:tentative="1">
      <w:start w:val="1"/>
      <w:numFmt w:val="decimal"/>
      <w:lvlText w:val="%4."/>
      <w:lvlJc w:val="left"/>
      <w:pPr>
        <w:ind w:left="6072" w:hanging="360"/>
      </w:pPr>
    </w:lvl>
    <w:lvl w:ilvl="4" w:tplc="04190019" w:tentative="1">
      <w:start w:val="1"/>
      <w:numFmt w:val="lowerLetter"/>
      <w:lvlText w:val="%5."/>
      <w:lvlJc w:val="left"/>
      <w:pPr>
        <w:ind w:left="6792" w:hanging="360"/>
      </w:pPr>
    </w:lvl>
    <w:lvl w:ilvl="5" w:tplc="0419001B" w:tentative="1">
      <w:start w:val="1"/>
      <w:numFmt w:val="lowerRoman"/>
      <w:lvlText w:val="%6."/>
      <w:lvlJc w:val="right"/>
      <w:pPr>
        <w:ind w:left="7512" w:hanging="180"/>
      </w:pPr>
    </w:lvl>
    <w:lvl w:ilvl="6" w:tplc="0419000F" w:tentative="1">
      <w:start w:val="1"/>
      <w:numFmt w:val="decimal"/>
      <w:lvlText w:val="%7."/>
      <w:lvlJc w:val="left"/>
      <w:pPr>
        <w:ind w:left="8232" w:hanging="360"/>
      </w:pPr>
    </w:lvl>
    <w:lvl w:ilvl="7" w:tplc="04190019" w:tentative="1">
      <w:start w:val="1"/>
      <w:numFmt w:val="lowerLetter"/>
      <w:lvlText w:val="%8."/>
      <w:lvlJc w:val="left"/>
      <w:pPr>
        <w:ind w:left="8952" w:hanging="360"/>
      </w:pPr>
    </w:lvl>
    <w:lvl w:ilvl="8" w:tplc="0419001B" w:tentative="1">
      <w:start w:val="1"/>
      <w:numFmt w:val="lowerRoman"/>
      <w:lvlText w:val="%9."/>
      <w:lvlJc w:val="right"/>
      <w:pPr>
        <w:ind w:left="9672" w:hanging="180"/>
      </w:pPr>
    </w:lvl>
  </w:abstractNum>
  <w:abstractNum w:abstractNumId="4" w15:restartNumberingAfterBreak="0">
    <w:nsid w:val="16F606C3"/>
    <w:multiLevelType w:val="hybridMultilevel"/>
    <w:tmpl w:val="2AA8D596"/>
    <w:lvl w:ilvl="0" w:tplc="8B8CE176">
      <w:start w:val="3"/>
      <w:numFmt w:val="decimal"/>
      <w:lvlText w:val="%1."/>
      <w:lvlJc w:val="left"/>
      <w:pPr>
        <w:ind w:left="3270" w:hanging="360"/>
      </w:pPr>
      <w:rPr>
        <w:rFonts w:hint="default"/>
      </w:rPr>
    </w:lvl>
    <w:lvl w:ilvl="1" w:tplc="04190019" w:tentative="1">
      <w:start w:val="1"/>
      <w:numFmt w:val="lowerLetter"/>
      <w:lvlText w:val="%2."/>
      <w:lvlJc w:val="left"/>
      <w:pPr>
        <w:ind w:left="3990" w:hanging="360"/>
      </w:pPr>
    </w:lvl>
    <w:lvl w:ilvl="2" w:tplc="0419001B" w:tentative="1">
      <w:start w:val="1"/>
      <w:numFmt w:val="lowerRoman"/>
      <w:lvlText w:val="%3."/>
      <w:lvlJc w:val="right"/>
      <w:pPr>
        <w:ind w:left="4710" w:hanging="180"/>
      </w:pPr>
    </w:lvl>
    <w:lvl w:ilvl="3" w:tplc="0419000F" w:tentative="1">
      <w:start w:val="1"/>
      <w:numFmt w:val="decimal"/>
      <w:lvlText w:val="%4."/>
      <w:lvlJc w:val="left"/>
      <w:pPr>
        <w:ind w:left="5430" w:hanging="360"/>
      </w:pPr>
    </w:lvl>
    <w:lvl w:ilvl="4" w:tplc="04190019" w:tentative="1">
      <w:start w:val="1"/>
      <w:numFmt w:val="lowerLetter"/>
      <w:lvlText w:val="%5."/>
      <w:lvlJc w:val="left"/>
      <w:pPr>
        <w:ind w:left="6150" w:hanging="360"/>
      </w:pPr>
    </w:lvl>
    <w:lvl w:ilvl="5" w:tplc="0419001B" w:tentative="1">
      <w:start w:val="1"/>
      <w:numFmt w:val="lowerRoman"/>
      <w:lvlText w:val="%6."/>
      <w:lvlJc w:val="right"/>
      <w:pPr>
        <w:ind w:left="6870" w:hanging="180"/>
      </w:pPr>
    </w:lvl>
    <w:lvl w:ilvl="6" w:tplc="0419000F" w:tentative="1">
      <w:start w:val="1"/>
      <w:numFmt w:val="decimal"/>
      <w:lvlText w:val="%7."/>
      <w:lvlJc w:val="left"/>
      <w:pPr>
        <w:ind w:left="7590" w:hanging="360"/>
      </w:pPr>
    </w:lvl>
    <w:lvl w:ilvl="7" w:tplc="04190019" w:tentative="1">
      <w:start w:val="1"/>
      <w:numFmt w:val="lowerLetter"/>
      <w:lvlText w:val="%8."/>
      <w:lvlJc w:val="left"/>
      <w:pPr>
        <w:ind w:left="8310" w:hanging="360"/>
      </w:pPr>
    </w:lvl>
    <w:lvl w:ilvl="8" w:tplc="0419001B" w:tentative="1">
      <w:start w:val="1"/>
      <w:numFmt w:val="lowerRoman"/>
      <w:lvlText w:val="%9."/>
      <w:lvlJc w:val="right"/>
      <w:pPr>
        <w:ind w:left="9030" w:hanging="180"/>
      </w:pPr>
    </w:lvl>
  </w:abstractNum>
  <w:abstractNum w:abstractNumId="5" w15:restartNumberingAfterBreak="0">
    <w:nsid w:val="200525DF"/>
    <w:multiLevelType w:val="hybridMultilevel"/>
    <w:tmpl w:val="567898A2"/>
    <w:lvl w:ilvl="0" w:tplc="5D34F91C">
      <w:start w:val="3"/>
      <w:numFmt w:val="decimal"/>
      <w:lvlText w:val="%1."/>
      <w:lvlJc w:val="left"/>
      <w:pPr>
        <w:ind w:left="2910" w:hanging="360"/>
      </w:pPr>
      <w:rPr>
        <w:rFonts w:hint="default"/>
      </w:rPr>
    </w:lvl>
    <w:lvl w:ilvl="1" w:tplc="04190019" w:tentative="1">
      <w:start w:val="1"/>
      <w:numFmt w:val="lowerLetter"/>
      <w:lvlText w:val="%2."/>
      <w:lvlJc w:val="left"/>
      <w:pPr>
        <w:ind w:left="3630" w:hanging="360"/>
      </w:pPr>
    </w:lvl>
    <w:lvl w:ilvl="2" w:tplc="0419001B" w:tentative="1">
      <w:start w:val="1"/>
      <w:numFmt w:val="lowerRoman"/>
      <w:lvlText w:val="%3."/>
      <w:lvlJc w:val="right"/>
      <w:pPr>
        <w:ind w:left="4350" w:hanging="180"/>
      </w:pPr>
    </w:lvl>
    <w:lvl w:ilvl="3" w:tplc="0419000F" w:tentative="1">
      <w:start w:val="1"/>
      <w:numFmt w:val="decimal"/>
      <w:lvlText w:val="%4."/>
      <w:lvlJc w:val="left"/>
      <w:pPr>
        <w:ind w:left="5070" w:hanging="360"/>
      </w:pPr>
    </w:lvl>
    <w:lvl w:ilvl="4" w:tplc="04190019" w:tentative="1">
      <w:start w:val="1"/>
      <w:numFmt w:val="lowerLetter"/>
      <w:lvlText w:val="%5."/>
      <w:lvlJc w:val="left"/>
      <w:pPr>
        <w:ind w:left="5790" w:hanging="360"/>
      </w:pPr>
    </w:lvl>
    <w:lvl w:ilvl="5" w:tplc="0419001B" w:tentative="1">
      <w:start w:val="1"/>
      <w:numFmt w:val="lowerRoman"/>
      <w:lvlText w:val="%6."/>
      <w:lvlJc w:val="right"/>
      <w:pPr>
        <w:ind w:left="6510" w:hanging="180"/>
      </w:pPr>
    </w:lvl>
    <w:lvl w:ilvl="6" w:tplc="0419000F" w:tentative="1">
      <w:start w:val="1"/>
      <w:numFmt w:val="decimal"/>
      <w:lvlText w:val="%7."/>
      <w:lvlJc w:val="left"/>
      <w:pPr>
        <w:ind w:left="7230" w:hanging="360"/>
      </w:pPr>
    </w:lvl>
    <w:lvl w:ilvl="7" w:tplc="04190019" w:tentative="1">
      <w:start w:val="1"/>
      <w:numFmt w:val="lowerLetter"/>
      <w:lvlText w:val="%8."/>
      <w:lvlJc w:val="left"/>
      <w:pPr>
        <w:ind w:left="7950" w:hanging="360"/>
      </w:pPr>
    </w:lvl>
    <w:lvl w:ilvl="8" w:tplc="0419001B" w:tentative="1">
      <w:start w:val="1"/>
      <w:numFmt w:val="lowerRoman"/>
      <w:lvlText w:val="%9."/>
      <w:lvlJc w:val="right"/>
      <w:pPr>
        <w:ind w:left="8670" w:hanging="180"/>
      </w:pPr>
    </w:lvl>
  </w:abstractNum>
  <w:abstractNum w:abstractNumId="6" w15:restartNumberingAfterBreak="0">
    <w:nsid w:val="29A96ADF"/>
    <w:multiLevelType w:val="multilevel"/>
    <w:tmpl w:val="649C0A40"/>
    <w:lvl w:ilvl="0">
      <w:start w:val="6"/>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2A165BBE"/>
    <w:multiLevelType w:val="hybridMultilevel"/>
    <w:tmpl w:val="E43C60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CC1F69"/>
    <w:multiLevelType w:val="hybridMultilevel"/>
    <w:tmpl w:val="7B584D84"/>
    <w:lvl w:ilvl="0" w:tplc="0419000F">
      <w:start w:val="4"/>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9" w15:restartNumberingAfterBreak="0">
    <w:nsid w:val="3A436132"/>
    <w:multiLevelType w:val="hybridMultilevel"/>
    <w:tmpl w:val="2616A74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5C28C9"/>
    <w:multiLevelType w:val="multilevel"/>
    <w:tmpl w:val="656A2D64"/>
    <w:lvl w:ilvl="0">
      <w:start w:val="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41F76498"/>
    <w:multiLevelType w:val="hybridMultilevel"/>
    <w:tmpl w:val="B344B35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2E3AA9"/>
    <w:multiLevelType w:val="hybridMultilevel"/>
    <w:tmpl w:val="58065656"/>
    <w:lvl w:ilvl="0" w:tplc="1108D13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6F75282"/>
    <w:multiLevelType w:val="hybridMultilevel"/>
    <w:tmpl w:val="DC009A2C"/>
    <w:lvl w:ilvl="0" w:tplc="0F6033C0">
      <w:start w:val="4"/>
      <w:numFmt w:val="decimal"/>
      <w:lvlText w:val="%1."/>
      <w:lvlJc w:val="left"/>
      <w:pPr>
        <w:ind w:left="3552" w:hanging="360"/>
      </w:pPr>
      <w:rPr>
        <w:rFonts w:hint="default"/>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14" w15:restartNumberingAfterBreak="0">
    <w:nsid w:val="6ECD779A"/>
    <w:multiLevelType w:val="multilevel"/>
    <w:tmpl w:val="649C0A40"/>
    <w:lvl w:ilvl="0">
      <w:start w:val="6"/>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0"/>
  </w:num>
  <w:num w:numId="2">
    <w:abstractNumId w:val="5"/>
  </w:num>
  <w:num w:numId="3">
    <w:abstractNumId w:val="4"/>
  </w:num>
  <w:num w:numId="4">
    <w:abstractNumId w:val="11"/>
  </w:num>
  <w:num w:numId="5">
    <w:abstractNumId w:val="12"/>
  </w:num>
  <w:num w:numId="6">
    <w:abstractNumId w:val="8"/>
  </w:num>
  <w:num w:numId="7">
    <w:abstractNumId w:val="13"/>
  </w:num>
  <w:num w:numId="8">
    <w:abstractNumId w:val="3"/>
  </w:num>
  <w:num w:numId="9">
    <w:abstractNumId w:val="9"/>
  </w:num>
  <w:num w:numId="10">
    <w:abstractNumId w:val="2"/>
  </w:num>
  <w:num w:numId="11">
    <w:abstractNumId w:val="7"/>
  </w:num>
  <w:num w:numId="12">
    <w:abstractNumId w:val="1"/>
  </w:num>
  <w:num w:numId="13">
    <w:abstractNumId w:val="0"/>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425"/>
    <w:rsid w:val="00024E5D"/>
    <w:rsid w:val="00041E2B"/>
    <w:rsid w:val="00083218"/>
    <w:rsid w:val="000864E0"/>
    <w:rsid w:val="000F3653"/>
    <w:rsid w:val="000F4647"/>
    <w:rsid w:val="00122797"/>
    <w:rsid w:val="00127716"/>
    <w:rsid w:val="00185685"/>
    <w:rsid w:val="002A3209"/>
    <w:rsid w:val="002F0EFB"/>
    <w:rsid w:val="002F4B07"/>
    <w:rsid w:val="00396D48"/>
    <w:rsid w:val="003D1FE1"/>
    <w:rsid w:val="003D38E8"/>
    <w:rsid w:val="003F249A"/>
    <w:rsid w:val="00401670"/>
    <w:rsid w:val="004F6A2A"/>
    <w:rsid w:val="00544018"/>
    <w:rsid w:val="00624F84"/>
    <w:rsid w:val="00710FC9"/>
    <w:rsid w:val="007634E5"/>
    <w:rsid w:val="0087125A"/>
    <w:rsid w:val="008D6C74"/>
    <w:rsid w:val="00917425"/>
    <w:rsid w:val="00920689"/>
    <w:rsid w:val="00923192"/>
    <w:rsid w:val="00930341"/>
    <w:rsid w:val="0095167A"/>
    <w:rsid w:val="00A27AD5"/>
    <w:rsid w:val="00AA5A3C"/>
    <w:rsid w:val="00B7615B"/>
    <w:rsid w:val="00B8235A"/>
    <w:rsid w:val="00B9592F"/>
    <w:rsid w:val="00BB730D"/>
    <w:rsid w:val="00C4118B"/>
    <w:rsid w:val="00C579CA"/>
    <w:rsid w:val="00D25704"/>
    <w:rsid w:val="00D3160C"/>
    <w:rsid w:val="00D37D90"/>
    <w:rsid w:val="00DD6F37"/>
    <w:rsid w:val="00E0744E"/>
    <w:rsid w:val="00E9225E"/>
    <w:rsid w:val="00ED28F3"/>
    <w:rsid w:val="00ED728F"/>
    <w:rsid w:val="00EE0841"/>
    <w:rsid w:val="00F14598"/>
    <w:rsid w:val="00F30E32"/>
    <w:rsid w:val="00F51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9664F-F64C-43BC-AAF5-D3CE1C50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7425"/>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917425"/>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3"/>
    <w:rsid w:val="00917425"/>
    <w:pPr>
      <w:shd w:val="clear" w:color="auto" w:fill="FFFFFF"/>
      <w:spacing w:after="60" w:line="0" w:lineRule="atLeast"/>
      <w:ind w:hanging="340"/>
      <w:jc w:val="center"/>
    </w:pPr>
    <w:rPr>
      <w:rFonts w:ascii="Times New Roman" w:eastAsia="Times New Roman" w:hAnsi="Times New Roman" w:cs="Times New Roman"/>
      <w:color w:val="auto"/>
      <w:sz w:val="23"/>
      <w:szCs w:val="23"/>
      <w:lang w:eastAsia="en-US"/>
    </w:rPr>
  </w:style>
  <w:style w:type="paragraph" w:customStyle="1" w:styleId="rmcleqvt">
    <w:name w:val="rmcleqvt"/>
    <w:basedOn w:val="a"/>
    <w:rsid w:val="00917425"/>
    <w:pPr>
      <w:widowControl/>
      <w:spacing w:before="100" w:beforeAutospacing="1" w:after="100" w:afterAutospacing="1"/>
    </w:pPr>
    <w:rPr>
      <w:rFonts w:ascii="Times New Roman" w:eastAsia="Times New Roman" w:hAnsi="Times New Roman" w:cs="Times New Roman"/>
      <w:color w:val="auto"/>
    </w:rPr>
  </w:style>
  <w:style w:type="character" w:customStyle="1" w:styleId="2">
    <w:name w:val="Основной текст (2)_"/>
    <w:link w:val="20"/>
    <w:rsid w:val="00917425"/>
    <w:rPr>
      <w:rFonts w:ascii="Times New Roman" w:eastAsia="Times New Roman" w:hAnsi="Times New Roman" w:cs="Times New Roman"/>
      <w:b/>
      <w:bCs/>
      <w:sz w:val="23"/>
      <w:szCs w:val="23"/>
      <w:shd w:val="clear" w:color="auto" w:fill="FFFFFF"/>
    </w:rPr>
  </w:style>
  <w:style w:type="paragraph" w:customStyle="1" w:styleId="20">
    <w:name w:val="Основной текст (2)"/>
    <w:basedOn w:val="a"/>
    <w:link w:val="2"/>
    <w:rsid w:val="00917425"/>
    <w:pPr>
      <w:shd w:val="clear" w:color="auto" w:fill="FFFFFF"/>
      <w:spacing w:after="420" w:line="274" w:lineRule="exact"/>
      <w:jc w:val="center"/>
    </w:pPr>
    <w:rPr>
      <w:rFonts w:ascii="Times New Roman" w:eastAsia="Times New Roman" w:hAnsi="Times New Roman" w:cs="Times New Roman"/>
      <w:b/>
      <w:bCs/>
      <w:color w:val="auto"/>
      <w:sz w:val="23"/>
      <w:szCs w:val="23"/>
      <w:lang w:eastAsia="en-US"/>
    </w:rPr>
  </w:style>
  <w:style w:type="character" w:customStyle="1" w:styleId="apple-converted-space">
    <w:name w:val="apple-converted-space"/>
    <w:basedOn w:val="a0"/>
    <w:rsid w:val="002F4B07"/>
  </w:style>
  <w:style w:type="character" w:styleId="a4">
    <w:name w:val="Hyperlink"/>
    <w:basedOn w:val="a0"/>
    <w:uiPriority w:val="99"/>
    <w:unhideWhenUsed/>
    <w:rsid w:val="002F4B07"/>
    <w:rPr>
      <w:color w:val="0000FF"/>
      <w:u w:val="single"/>
    </w:rPr>
  </w:style>
  <w:style w:type="paragraph" w:styleId="a5">
    <w:name w:val="List Paragraph"/>
    <w:basedOn w:val="a"/>
    <w:uiPriority w:val="34"/>
    <w:qFormat/>
    <w:rsid w:val="000F3653"/>
    <w:pPr>
      <w:ind w:left="720"/>
      <w:contextualSpacing/>
    </w:pPr>
  </w:style>
  <w:style w:type="character" w:customStyle="1" w:styleId="1">
    <w:name w:val="Основной текст1"/>
    <w:rsid w:val="00AA5A3C"/>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paragraph" w:styleId="a6">
    <w:name w:val="Balloon Text"/>
    <w:basedOn w:val="a"/>
    <w:link w:val="a7"/>
    <w:uiPriority w:val="99"/>
    <w:semiHidden/>
    <w:unhideWhenUsed/>
    <w:rsid w:val="00710FC9"/>
    <w:rPr>
      <w:rFonts w:ascii="Tahoma" w:hAnsi="Tahoma" w:cs="Tahoma"/>
      <w:sz w:val="16"/>
      <w:szCs w:val="16"/>
    </w:rPr>
  </w:style>
  <w:style w:type="character" w:customStyle="1" w:styleId="a7">
    <w:name w:val="Текст выноски Знак"/>
    <w:basedOn w:val="a0"/>
    <w:link w:val="a6"/>
    <w:uiPriority w:val="99"/>
    <w:semiHidden/>
    <w:rsid w:val="00710FC9"/>
    <w:rPr>
      <w:rFonts w:ascii="Tahoma" w:eastAsia="Courier New" w:hAnsi="Tahoma" w:cs="Tahoma"/>
      <w:color w:val="000000"/>
      <w:sz w:val="16"/>
      <w:szCs w:val="16"/>
      <w:lang w:eastAsia="ru-RU"/>
    </w:rPr>
  </w:style>
  <w:style w:type="paragraph" w:styleId="a8">
    <w:name w:val="Normal (Web)"/>
    <w:basedOn w:val="a"/>
    <w:uiPriority w:val="99"/>
    <w:unhideWhenUsed/>
    <w:rsid w:val="0095167A"/>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670814">
      <w:bodyDiv w:val="1"/>
      <w:marLeft w:val="0"/>
      <w:marRight w:val="0"/>
      <w:marTop w:val="0"/>
      <w:marBottom w:val="0"/>
      <w:divBdr>
        <w:top w:val="none" w:sz="0" w:space="0" w:color="auto"/>
        <w:left w:val="none" w:sz="0" w:space="0" w:color="auto"/>
        <w:bottom w:val="none" w:sz="0" w:space="0" w:color="auto"/>
        <w:right w:val="none" w:sz="0" w:space="0" w:color="auto"/>
      </w:divBdr>
    </w:div>
    <w:div w:id="182570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Алиса</dc:creator>
  <cp:lastModifiedBy>user</cp:lastModifiedBy>
  <cp:revision>2</cp:revision>
  <cp:lastPrinted>2019-05-06T04:20:00Z</cp:lastPrinted>
  <dcterms:created xsi:type="dcterms:W3CDTF">2019-05-13T10:14:00Z</dcterms:created>
  <dcterms:modified xsi:type="dcterms:W3CDTF">2019-05-13T10:14:00Z</dcterms:modified>
</cp:coreProperties>
</file>