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917425" w:rsidRPr="00FD1031" w:rsidTr="00E04BBB">
        <w:tc>
          <w:tcPr>
            <w:tcW w:w="4927" w:type="dxa"/>
          </w:tcPr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Согласовано:</w:t>
            </w: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Начальник Департамента по культуре  и туризму Томской области</w:t>
            </w: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__________________П.Л. Волк</w:t>
            </w:r>
          </w:p>
        </w:tc>
        <w:tc>
          <w:tcPr>
            <w:tcW w:w="4927" w:type="dxa"/>
            <w:shd w:val="clear" w:color="auto" w:fill="auto"/>
          </w:tcPr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Утверждаю:</w:t>
            </w: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И.о. директора ОГАПО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«Т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МК</w:t>
            </w:r>
            <w:r w:rsidRPr="00FD1031">
              <w:rPr>
                <w:rFonts w:ascii="Times New Roman" w:eastAsia="Times New Roman" w:hAnsi="Times New Roman" w:cs="Times New Roman"/>
                <w:color w:val="auto"/>
              </w:rPr>
              <w:t xml:space="preserve"> имени Э.В. Денисова»</w:t>
            </w: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17425" w:rsidRPr="00FD1031" w:rsidRDefault="00917425" w:rsidP="00E04BB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D1031">
              <w:rPr>
                <w:rFonts w:ascii="Times New Roman" w:eastAsia="Times New Roman" w:hAnsi="Times New Roman" w:cs="Times New Roman"/>
                <w:color w:val="auto"/>
              </w:rPr>
              <w:t>__________________М.П.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D1031">
              <w:rPr>
                <w:rFonts w:ascii="Times New Roman" w:eastAsia="Times New Roman" w:hAnsi="Times New Roman" w:cs="Times New Roman"/>
                <w:color w:val="auto"/>
              </w:rPr>
              <w:t>Смирнова</w:t>
            </w:r>
          </w:p>
          <w:p w:rsidR="00917425" w:rsidRPr="00FD1031" w:rsidRDefault="00917425" w:rsidP="00E04B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17425" w:rsidRPr="00FD1031" w:rsidRDefault="00917425" w:rsidP="00917425">
      <w:pPr>
        <w:pStyle w:val="3"/>
        <w:shd w:val="clear" w:color="auto" w:fill="auto"/>
        <w:spacing w:after="0" w:line="240" w:lineRule="auto"/>
        <w:ind w:right="180" w:firstLine="0"/>
        <w:rPr>
          <w:b/>
          <w:sz w:val="28"/>
          <w:szCs w:val="28"/>
          <w:lang w:val="en-US"/>
        </w:rPr>
      </w:pPr>
    </w:p>
    <w:p w:rsidR="00917425" w:rsidRDefault="00917425" w:rsidP="00917425">
      <w:pPr>
        <w:pStyle w:val="3"/>
        <w:shd w:val="clear" w:color="auto" w:fill="auto"/>
        <w:spacing w:after="0" w:line="240" w:lineRule="auto"/>
        <w:ind w:right="180" w:firstLine="0"/>
        <w:rPr>
          <w:b/>
          <w:sz w:val="28"/>
          <w:szCs w:val="28"/>
        </w:rPr>
      </w:pPr>
      <w:r w:rsidRPr="00FD1031">
        <w:rPr>
          <w:b/>
          <w:sz w:val="28"/>
          <w:szCs w:val="28"/>
        </w:rPr>
        <w:t>ПОЛОЖЕНИЕ</w:t>
      </w:r>
    </w:p>
    <w:p w:rsidR="00917425" w:rsidRPr="00FD1031" w:rsidRDefault="00917425" w:rsidP="00917425">
      <w:pPr>
        <w:pStyle w:val="3"/>
        <w:shd w:val="clear" w:color="auto" w:fill="auto"/>
        <w:spacing w:after="0" w:line="240" w:lineRule="auto"/>
        <w:ind w:righ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917425" w:rsidRDefault="00917425" w:rsidP="00917425">
      <w:pPr>
        <w:pStyle w:val="3"/>
        <w:shd w:val="clear" w:color="auto" w:fill="auto"/>
        <w:spacing w:after="0" w:line="240" w:lineRule="auto"/>
        <w:ind w:right="180" w:firstLine="0"/>
        <w:rPr>
          <w:b/>
          <w:sz w:val="28"/>
          <w:szCs w:val="28"/>
        </w:rPr>
      </w:pPr>
      <w:r w:rsidRPr="00FD103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Международного</w:t>
      </w:r>
      <w:r w:rsidRPr="00FD1031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FD1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молодых композиторов </w:t>
      </w:r>
    </w:p>
    <w:p w:rsidR="00917425" w:rsidRDefault="00917425" w:rsidP="00917425">
      <w:pPr>
        <w:pStyle w:val="3"/>
        <w:shd w:val="clear" w:color="auto" w:fill="auto"/>
        <w:spacing w:after="0" w:line="240" w:lineRule="auto"/>
        <w:ind w:righ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имени Эдисона Денисова</w:t>
      </w:r>
    </w:p>
    <w:p w:rsidR="00917425" w:rsidRPr="00FD372E" w:rsidRDefault="00917425" w:rsidP="00917425">
      <w:pPr>
        <w:pStyle w:val="rmcleqvt"/>
        <w:ind w:firstLine="567"/>
        <w:jc w:val="both"/>
      </w:pPr>
      <w:r w:rsidRPr="00FD372E">
        <w:t>Конкурс посвящен памяти выдающегося композитора современности Э.В. Денисова, создателя новой российской композиторской школы, видного общественного деятеля, утвердившего новую российскую музыку в мировом музыкальном пространстве.</w:t>
      </w:r>
    </w:p>
    <w:p w:rsidR="00917425" w:rsidRPr="00FD1031" w:rsidRDefault="00917425" w:rsidP="00917425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1. </w:t>
      </w:r>
      <w:r w:rsidRPr="00FD1031">
        <w:rPr>
          <w:rFonts w:ascii="Times New Roman" w:eastAsia="Times New Roman" w:hAnsi="Times New Roman" w:cs="Times New Roman"/>
          <w:b/>
          <w:color w:val="auto"/>
        </w:rPr>
        <w:t>Учредители и организаторы конкурса</w:t>
      </w:r>
    </w:p>
    <w:p w:rsidR="00917425" w:rsidRPr="00FD1031" w:rsidRDefault="00917425" w:rsidP="00917425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D1031">
        <w:rPr>
          <w:rFonts w:ascii="Times New Roman" w:eastAsia="Times New Roman" w:hAnsi="Times New Roman" w:cs="Times New Roman"/>
          <w:color w:val="auto"/>
        </w:rPr>
        <w:t>-</w:t>
      </w:r>
      <w:r w:rsidRPr="00FD1031">
        <w:rPr>
          <w:rFonts w:ascii="Times New Roman" w:eastAsia="Times New Roman" w:hAnsi="Times New Roman" w:cs="Times New Roman"/>
          <w:color w:val="auto"/>
        </w:rPr>
        <w:tab/>
        <w:t xml:space="preserve">Департамент по культуре и туризму Томской области; </w:t>
      </w:r>
    </w:p>
    <w:p w:rsidR="00917425" w:rsidRDefault="00917425" w:rsidP="00917425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FD1031">
        <w:rPr>
          <w:rFonts w:ascii="Times New Roman" w:eastAsia="Times New Roman" w:hAnsi="Times New Roman" w:cs="Times New Roman"/>
          <w:color w:val="auto"/>
        </w:rPr>
        <w:t>-</w:t>
      </w:r>
      <w:r w:rsidRPr="00FD1031">
        <w:rPr>
          <w:rFonts w:ascii="Times New Roman" w:eastAsia="Times New Roman" w:hAnsi="Times New Roman" w:cs="Times New Roman"/>
          <w:color w:val="auto"/>
        </w:rPr>
        <w:tab/>
        <w:t>Областное государственное автономное профессиональное образовательное учреждение «Томский музыкальный колледж имени Э.В. Денисова» (ОГАПОУ «ТМК</w:t>
      </w:r>
      <w:r w:rsidR="00710FC9">
        <w:rPr>
          <w:rFonts w:ascii="Times New Roman" w:eastAsia="Times New Roman" w:hAnsi="Times New Roman" w:cs="Times New Roman"/>
          <w:color w:val="auto"/>
        </w:rPr>
        <w:t xml:space="preserve"> имени Э.В. Денисова»);</w:t>
      </w:r>
    </w:p>
    <w:p w:rsidR="00917425" w:rsidRDefault="00917425" w:rsidP="00917425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Союз композиторов Москвы</w:t>
      </w:r>
      <w:r w:rsidR="00710FC9">
        <w:rPr>
          <w:rFonts w:ascii="Times New Roman" w:eastAsia="Times New Roman" w:hAnsi="Times New Roman" w:cs="Times New Roman"/>
          <w:color w:val="auto"/>
        </w:rPr>
        <w:t>.</w:t>
      </w:r>
    </w:p>
    <w:p w:rsidR="00917425" w:rsidRDefault="00917425" w:rsidP="00917425">
      <w:pPr>
        <w:pStyle w:val="3"/>
        <w:shd w:val="clear" w:color="auto" w:fill="auto"/>
        <w:spacing w:after="0" w:line="240" w:lineRule="auto"/>
        <w:ind w:right="20" w:firstLine="660"/>
        <w:jc w:val="both"/>
      </w:pPr>
    </w:p>
    <w:p w:rsidR="00917425" w:rsidRDefault="003F249A" w:rsidP="003F249A">
      <w:pPr>
        <w:pStyle w:val="20"/>
        <w:shd w:val="clear" w:color="auto" w:fill="auto"/>
        <w:tabs>
          <w:tab w:val="left" w:pos="2552"/>
        </w:tabs>
        <w:spacing w:after="0" w:line="240" w:lineRule="auto"/>
        <w:ind w:firstLine="660"/>
        <w:jc w:val="left"/>
      </w:pPr>
      <w:r>
        <w:tab/>
      </w:r>
      <w:r w:rsidR="00917425">
        <w:t>2. Цели и задачи конкурса</w:t>
      </w:r>
    </w:p>
    <w:p w:rsidR="00AA5A3C" w:rsidRDefault="00AA5A3C" w:rsidP="003F249A">
      <w:pPr>
        <w:pStyle w:val="20"/>
        <w:shd w:val="clear" w:color="auto" w:fill="auto"/>
        <w:tabs>
          <w:tab w:val="left" w:pos="2552"/>
        </w:tabs>
        <w:spacing w:after="0" w:line="240" w:lineRule="auto"/>
        <w:ind w:firstLine="660"/>
        <w:jc w:val="left"/>
      </w:pPr>
    </w:p>
    <w:p w:rsidR="00917425" w:rsidRDefault="00917425" w:rsidP="00917425">
      <w:pPr>
        <w:pStyle w:val="3"/>
        <w:shd w:val="clear" w:color="auto" w:fill="auto"/>
        <w:tabs>
          <w:tab w:val="left" w:pos="0"/>
          <w:tab w:val="left" w:pos="99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632CE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32CE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32CEA">
        <w:rPr>
          <w:sz w:val="24"/>
          <w:szCs w:val="24"/>
        </w:rPr>
        <w:t>Развитие академических музыкальных традиций, освоение современного музыкал</w:t>
      </w:r>
      <w:r w:rsidR="003F249A">
        <w:rPr>
          <w:sz w:val="24"/>
          <w:szCs w:val="24"/>
        </w:rPr>
        <w:t>ьного языка, привлечение  молодежи</w:t>
      </w:r>
      <w:r w:rsidRPr="00632CEA">
        <w:rPr>
          <w:sz w:val="24"/>
          <w:szCs w:val="24"/>
        </w:rPr>
        <w:t xml:space="preserve"> к творческому процессу сочинения музыки</w:t>
      </w:r>
      <w:r>
        <w:rPr>
          <w:sz w:val="24"/>
          <w:szCs w:val="24"/>
        </w:rPr>
        <w:t>.</w:t>
      </w:r>
    </w:p>
    <w:p w:rsidR="00917425" w:rsidRDefault="00917425" w:rsidP="00917425">
      <w:pPr>
        <w:pStyle w:val="3"/>
        <w:shd w:val="clear" w:color="auto" w:fill="auto"/>
        <w:tabs>
          <w:tab w:val="left" w:pos="0"/>
          <w:tab w:val="left" w:pos="99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3F249A">
        <w:rPr>
          <w:sz w:val="24"/>
          <w:szCs w:val="24"/>
        </w:rPr>
        <w:t>Выявление молодых</w:t>
      </w:r>
      <w:r w:rsidRPr="00632CEA">
        <w:rPr>
          <w:sz w:val="24"/>
          <w:szCs w:val="24"/>
        </w:rPr>
        <w:t xml:space="preserve"> талантливых композиторов, чье творчество способно повлиять на развитие музыки в третьем тысячелетии.</w:t>
      </w:r>
    </w:p>
    <w:p w:rsidR="002F4B07" w:rsidRDefault="002F4B07" w:rsidP="00917425">
      <w:pPr>
        <w:pStyle w:val="3"/>
        <w:shd w:val="clear" w:color="auto" w:fill="auto"/>
        <w:tabs>
          <w:tab w:val="left" w:pos="0"/>
          <w:tab w:val="left" w:pos="993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3F249A" w:rsidRDefault="002F4B07" w:rsidP="002F4B07">
      <w:pPr>
        <w:pStyle w:val="3"/>
        <w:shd w:val="clear" w:color="auto" w:fill="auto"/>
        <w:tabs>
          <w:tab w:val="left" w:pos="2552"/>
        </w:tabs>
        <w:spacing w:after="0" w:line="240" w:lineRule="auto"/>
        <w:ind w:right="20" w:firstLine="0"/>
        <w:jc w:val="left"/>
        <w:rPr>
          <w:b/>
        </w:rPr>
      </w:pPr>
      <w:r>
        <w:rPr>
          <w:b/>
        </w:rPr>
        <w:tab/>
        <w:t xml:space="preserve">3. </w:t>
      </w:r>
      <w:r w:rsidR="003F249A" w:rsidRPr="00FD1031">
        <w:rPr>
          <w:b/>
        </w:rPr>
        <w:t>Порядок проведения конкурса</w:t>
      </w:r>
    </w:p>
    <w:p w:rsidR="00AA5A3C" w:rsidRDefault="00AA5A3C" w:rsidP="002F4B07">
      <w:pPr>
        <w:pStyle w:val="3"/>
        <w:shd w:val="clear" w:color="auto" w:fill="auto"/>
        <w:tabs>
          <w:tab w:val="left" w:pos="2552"/>
        </w:tabs>
        <w:spacing w:after="0" w:line="240" w:lineRule="auto"/>
        <w:ind w:right="20" w:firstLine="0"/>
        <w:jc w:val="left"/>
        <w:rPr>
          <w:b/>
        </w:rPr>
      </w:pPr>
    </w:p>
    <w:p w:rsidR="002F4B07" w:rsidRDefault="003F249A" w:rsidP="002F4B07">
      <w:pPr>
        <w:pStyle w:val="3"/>
        <w:shd w:val="clear" w:color="auto" w:fill="auto"/>
        <w:spacing w:after="0" w:line="240" w:lineRule="auto"/>
        <w:ind w:firstLine="0"/>
        <w:jc w:val="both"/>
      </w:pPr>
      <w:r>
        <w:t>3.1.</w:t>
      </w:r>
      <w:r>
        <w:tab/>
        <w:t>В конкурсе могут принимать участие композиторы любой национальности, родившиеся не раньше 1</w:t>
      </w:r>
      <w:r w:rsidR="00926D85">
        <w:t xml:space="preserve"> </w:t>
      </w:r>
      <w:r>
        <w:t>сентября 1984 года.</w:t>
      </w:r>
    </w:p>
    <w:p w:rsidR="002F4B07" w:rsidRPr="00FD372E" w:rsidRDefault="003F249A" w:rsidP="002F4B07">
      <w:pPr>
        <w:pStyle w:val="3"/>
        <w:shd w:val="clear" w:color="auto" w:fill="auto"/>
        <w:spacing w:after="0" w:line="240" w:lineRule="auto"/>
        <w:ind w:firstLine="0"/>
        <w:jc w:val="both"/>
      </w:pPr>
      <w:r>
        <w:t>3.2.</w:t>
      </w:r>
      <w:r>
        <w:tab/>
      </w:r>
      <w:r w:rsidR="002F4B07" w:rsidRPr="00FD372E">
        <w:t xml:space="preserve">Предлагаемые композиции должны быть написаны для </w:t>
      </w:r>
      <w:r w:rsidR="002F4B07">
        <w:t>кларнета и фортепиано</w:t>
      </w:r>
      <w:r w:rsidR="002F4B07" w:rsidRPr="00FD372E">
        <w:t xml:space="preserve">. Участие </w:t>
      </w:r>
      <w:r w:rsidR="002F4B07">
        <w:t>обоих</w:t>
      </w:r>
      <w:r w:rsidR="002F4B07" w:rsidRPr="00FD372E">
        <w:t xml:space="preserve"> инструментов обязательно!</w:t>
      </w:r>
    </w:p>
    <w:p w:rsidR="003F249A" w:rsidRDefault="003F249A" w:rsidP="002F4B07">
      <w:pPr>
        <w:pStyle w:val="3"/>
        <w:shd w:val="clear" w:color="auto" w:fill="auto"/>
        <w:spacing w:after="0" w:line="240" w:lineRule="auto"/>
        <w:ind w:right="20" w:firstLine="0"/>
        <w:jc w:val="both"/>
      </w:pPr>
      <w:r>
        <w:t>3.3.</w:t>
      </w:r>
      <w:r>
        <w:tab/>
      </w:r>
      <w:r w:rsidR="002F4B07" w:rsidRPr="00FD372E">
        <w:t>Длительность композиции должна укладываться в пределы от 6 до 10 минут.</w:t>
      </w:r>
    </w:p>
    <w:p w:rsidR="002F0EFB" w:rsidRDefault="002F4B07" w:rsidP="002F4B07">
      <w:pPr>
        <w:pStyle w:val="3"/>
        <w:shd w:val="clear" w:color="auto" w:fill="auto"/>
        <w:spacing w:after="0" w:line="240" w:lineRule="auto"/>
        <w:ind w:right="20" w:firstLine="0"/>
        <w:jc w:val="both"/>
      </w:pPr>
      <w:r>
        <w:t>3.4.</w:t>
      </w:r>
      <w:r>
        <w:tab/>
      </w:r>
      <w:r w:rsidRPr="00FD372E">
        <w:t xml:space="preserve">Каждый участник может прислать для участия в конкурсе не более одного произведения. </w:t>
      </w:r>
    </w:p>
    <w:p w:rsidR="002F4B07" w:rsidRPr="00710FC9" w:rsidRDefault="002F0EFB" w:rsidP="002F4B07">
      <w:pPr>
        <w:pStyle w:val="3"/>
        <w:shd w:val="clear" w:color="auto" w:fill="auto"/>
        <w:spacing w:after="0" w:line="240" w:lineRule="auto"/>
        <w:ind w:right="20" w:firstLine="0"/>
        <w:jc w:val="both"/>
      </w:pPr>
      <w:r>
        <w:t>3.</w:t>
      </w:r>
      <w:r w:rsidRPr="002F0EFB">
        <w:t>5</w:t>
      </w:r>
      <w:r w:rsidR="002F4B07">
        <w:t>.</w:t>
      </w:r>
      <w:r w:rsidR="002F4B07">
        <w:tab/>
      </w:r>
      <w:r w:rsidR="002F4B07" w:rsidRPr="00FD372E">
        <w:t>К конкурсу допускаются работы, не исполнявшиеся в публичных концертах, не изданные издательствами и не получавшие призов на других конкурсах.</w:t>
      </w:r>
    </w:p>
    <w:p w:rsidR="002F0EFB" w:rsidRPr="00710FC9" w:rsidRDefault="002F0EFB" w:rsidP="002F4B07">
      <w:pPr>
        <w:pStyle w:val="3"/>
        <w:shd w:val="clear" w:color="auto" w:fill="auto"/>
        <w:spacing w:after="0" w:line="240" w:lineRule="auto"/>
        <w:ind w:right="20" w:firstLine="0"/>
        <w:jc w:val="both"/>
      </w:pPr>
    </w:p>
    <w:p w:rsidR="000F3653" w:rsidRPr="000F3653" w:rsidRDefault="000F3653" w:rsidP="000F3653">
      <w:pPr>
        <w:pStyle w:val="a5"/>
        <w:widowControl/>
        <w:suppressAutoHyphens/>
        <w:spacing w:after="200"/>
        <w:ind w:left="2136" w:firstLine="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083218">
        <w:rPr>
          <w:rFonts w:ascii="Times New Roman" w:eastAsia="Times New Roman" w:hAnsi="Times New Roman" w:cs="Times New Roman"/>
          <w:b/>
        </w:rPr>
        <w:tab/>
      </w:r>
      <w:r w:rsidRPr="000F3653">
        <w:rPr>
          <w:rFonts w:ascii="Times New Roman" w:eastAsia="Times New Roman" w:hAnsi="Times New Roman" w:cs="Times New Roman"/>
          <w:b/>
        </w:rPr>
        <w:t>Регламент конкурса</w:t>
      </w:r>
    </w:p>
    <w:p w:rsidR="000F3653" w:rsidRDefault="000F3653" w:rsidP="000F3653">
      <w:pPr>
        <w:widowControl/>
        <w:autoSpaceDE w:val="0"/>
        <w:autoSpaceDN w:val="0"/>
        <w:adjustRightInd w:val="0"/>
        <w:ind w:left="567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 проводится в два этапа:</w:t>
      </w:r>
    </w:p>
    <w:p w:rsidR="000F3653" w:rsidRDefault="000F3653" w:rsidP="000F3653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</w:rPr>
      </w:pPr>
      <w:r w:rsidRPr="00632CEA">
        <w:rPr>
          <w:rFonts w:ascii="Times New Roman" w:eastAsia="Times New Roman" w:hAnsi="Times New Roman" w:cs="Times New Roman"/>
          <w:b/>
          <w:lang w:val="en-US"/>
        </w:rPr>
        <w:t>I</w:t>
      </w:r>
      <w:r w:rsidRPr="00632CEA">
        <w:rPr>
          <w:rFonts w:ascii="Times New Roman" w:eastAsia="Times New Roman" w:hAnsi="Times New Roman" w:cs="Times New Roman"/>
          <w:b/>
        </w:rPr>
        <w:t xml:space="preserve"> этап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632CEA">
        <w:rPr>
          <w:rFonts w:ascii="Times New Roman" w:eastAsia="Times New Roman" w:hAnsi="Times New Roman" w:cs="Times New Roman"/>
        </w:rPr>
        <w:t>О</w:t>
      </w:r>
      <w:r w:rsidRPr="00FD1031">
        <w:rPr>
          <w:rFonts w:ascii="Times New Roman" w:eastAsia="Times New Roman" w:hAnsi="Times New Roman" w:cs="Times New Roman"/>
        </w:rPr>
        <w:t xml:space="preserve">тбор произведений для </w:t>
      </w:r>
      <w:r>
        <w:rPr>
          <w:rFonts w:ascii="Times New Roman" w:eastAsia="Times New Roman" w:hAnsi="Times New Roman" w:cs="Times New Roman"/>
        </w:rPr>
        <w:t xml:space="preserve">участия во втором этапе конкурса производится членами </w:t>
      </w:r>
      <w:r>
        <w:rPr>
          <w:rFonts w:ascii="Times New Roman" w:hAnsi="Times New Roman" w:cs="Times New Roman"/>
        </w:rPr>
        <w:t>жюри</w:t>
      </w:r>
      <w:r w:rsidRPr="00FD1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Конкурса </w:t>
      </w:r>
      <w:r w:rsidRPr="00FD1031">
        <w:rPr>
          <w:rFonts w:ascii="Times New Roman" w:hAnsi="Times New Roman" w:cs="Times New Roman"/>
        </w:rPr>
        <w:t>по представленным материалам: нотам (обязательно) и аудиозаписям</w:t>
      </w:r>
      <w:r>
        <w:rPr>
          <w:rFonts w:ascii="Times New Roman" w:hAnsi="Times New Roman" w:cs="Times New Roman"/>
        </w:rPr>
        <w:t>.</w:t>
      </w:r>
    </w:p>
    <w:p w:rsidR="000F3653" w:rsidRPr="00710FC9" w:rsidRDefault="000F3653" w:rsidP="000F3653">
      <w:pPr>
        <w:pStyle w:val="3"/>
        <w:shd w:val="clear" w:color="auto" w:fill="auto"/>
        <w:spacing w:after="0" w:line="240" w:lineRule="auto"/>
        <w:ind w:right="20" w:firstLine="567"/>
        <w:jc w:val="both"/>
      </w:pPr>
      <w:r w:rsidRPr="00632CEA">
        <w:rPr>
          <w:b/>
          <w:lang w:val="en-US"/>
        </w:rPr>
        <w:t>II</w:t>
      </w:r>
      <w:r w:rsidRPr="00632CEA">
        <w:rPr>
          <w:b/>
        </w:rPr>
        <w:t xml:space="preserve"> этап.</w:t>
      </w:r>
      <w:r>
        <w:t xml:space="preserve"> Публичное представление произведений участников Конкурса. </w:t>
      </w:r>
    </w:p>
    <w:p w:rsidR="00D3160C" w:rsidRPr="00710FC9" w:rsidRDefault="00D3160C" w:rsidP="000F3653">
      <w:pPr>
        <w:pStyle w:val="3"/>
        <w:shd w:val="clear" w:color="auto" w:fill="auto"/>
        <w:spacing w:after="0" w:line="240" w:lineRule="auto"/>
        <w:ind w:right="20" w:firstLine="567"/>
        <w:jc w:val="both"/>
        <w:rPr>
          <w:b/>
        </w:rPr>
        <w:sectPr w:rsidR="00D3160C" w:rsidRPr="00710FC9" w:rsidSect="00A27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EFB" w:rsidRPr="0036670E" w:rsidRDefault="002F0EFB" w:rsidP="000F3653">
      <w:pPr>
        <w:pStyle w:val="3"/>
        <w:shd w:val="clear" w:color="auto" w:fill="auto"/>
        <w:spacing w:after="0" w:line="240" w:lineRule="auto"/>
        <w:ind w:right="20" w:firstLine="567"/>
        <w:jc w:val="both"/>
        <w:rPr>
          <w:b/>
          <w:sz w:val="6"/>
        </w:rPr>
      </w:pPr>
    </w:p>
    <w:p w:rsidR="00083218" w:rsidRPr="00083218" w:rsidRDefault="00083218" w:rsidP="00083218">
      <w:pPr>
        <w:pStyle w:val="a5"/>
        <w:widowControl/>
        <w:numPr>
          <w:ilvl w:val="0"/>
          <w:numId w:val="11"/>
        </w:numPr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83218">
        <w:rPr>
          <w:rFonts w:ascii="Times New Roman" w:eastAsia="Times New Roman" w:hAnsi="Times New Roman" w:cs="Times New Roman"/>
          <w:b/>
          <w:bCs/>
          <w:color w:val="auto"/>
        </w:rPr>
        <w:t>Сроки проведения конкурса</w:t>
      </w:r>
    </w:p>
    <w:p w:rsidR="00083218" w:rsidRPr="00632CEA" w:rsidRDefault="00083218" w:rsidP="0008321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V Международный конкурс молодых</w:t>
      </w:r>
      <w:r w:rsidRPr="00965F09">
        <w:rPr>
          <w:rFonts w:ascii="Times New Roman" w:hAnsi="Times New Roman" w:cs="Times New Roman"/>
        </w:rPr>
        <w:t xml:space="preserve"> композиторов </w:t>
      </w:r>
      <w:r w:rsidRPr="00632CEA">
        <w:rPr>
          <w:rFonts w:ascii="Times New Roman" w:eastAsia="Times New Roman" w:hAnsi="Times New Roman" w:cs="Times New Roman"/>
          <w:color w:val="auto"/>
        </w:rPr>
        <w:t>проводится в г. Томске (Россия):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83218" w:rsidRPr="00C4507F" w:rsidRDefault="00083218" w:rsidP="000832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4507F">
        <w:rPr>
          <w:rFonts w:ascii="Times New Roman" w:eastAsia="Times New Roman" w:hAnsi="Times New Roman" w:cs="Times New Roman"/>
          <w:b/>
          <w:color w:val="auto"/>
          <w:lang w:val="en-US"/>
        </w:rPr>
        <w:t>I</w:t>
      </w:r>
      <w:r w:rsidRPr="00C4507F">
        <w:rPr>
          <w:rFonts w:ascii="Times New Roman" w:eastAsia="Times New Roman" w:hAnsi="Times New Roman" w:cs="Times New Roman"/>
          <w:b/>
          <w:color w:val="auto"/>
        </w:rPr>
        <w:t xml:space="preserve"> этап – 1</w:t>
      </w:r>
      <w:r>
        <w:rPr>
          <w:rFonts w:ascii="Times New Roman" w:eastAsia="Times New Roman" w:hAnsi="Times New Roman" w:cs="Times New Roman"/>
          <w:b/>
          <w:color w:val="auto"/>
        </w:rPr>
        <w:t xml:space="preserve"> – 15 но</w:t>
      </w:r>
      <w:r w:rsidRPr="00C4507F">
        <w:rPr>
          <w:rFonts w:ascii="Times New Roman" w:eastAsia="Times New Roman" w:hAnsi="Times New Roman" w:cs="Times New Roman"/>
          <w:b/>
          <w:color w:val="auto"/>
        </w:rPr>
        <w:t>ября 2019 г.;</w:t>
      </w:r>
    </w:p>
    <w:p w:rsidR="00083218" w:rsidRDefault="00083218" w:rsidP="000832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4507F">
        <w:rPr>
          <w:rFonts w:ascii="Times New Roman" w:eastAsia="Times New Roman" w:hAnsi="Times New Roman" w:cs="Times New Roman"/>
          <w:b/>
          <w:color w:val="auto"/>
          <w:lang w:val="en-US"/>
        </w:rPr>
        <w:t>II</w:t>
      </w:r>
      <w:r w:rsidRPr="00C4507F">
        <w:rPr>
          <w:rFonts w:ascii="Times New Roman" w:eastAsia="Times New Roman" w:hAnsi="Times New Roman" w:cs="Times New Roman"/>
          <w:b/>
          <w:color w:val="auto"/>
        </w:rPr>
        <w:t xml:space="preserve"> этап –</w:t>
      </w:r>
      <w:r>
        <w:rPr>
          <w:rFonts w:ascii="Times New Roman" w:eastAsia="Times New Roman" w:hAnsi="Times New Roman" w:cs="Times New Roman"/>
          <w:b/>
          <w:color w:val="auto"/>
        </w:rPr>
        <w:t xml:space="preserve"> декабрь</w:t>
      </w:r>
      <w:r w:rsidRPr="00C4507F">
        <w:rPr>
          <w:rFonts w:ascii="Times New Roman" w:eastAsia="Times New Roman" w:hAnsi="Times New Roman" w:cs="Times New Roman"/>
          <w:b/>
          <w:color w:val="auto"/>
        </w:rPr>
        <w:t xml:space="preserve"> 2019 г.</w:t>
      </w:r>
    </w:p>
    <w:p w:rsidR="00083218" w:rsidRDefault="00083218" w:rsidP="000832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083218" w:rsidRDefault="00083218" w:rsidP="00083218">
      <w:pPr>
        <w:widowControl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65F09">
        <w:rPr>
          <w:rFonts w:ascii="Times New Roman" w:eastAsia="Times New Roman" w:hAnsi="Times New Roman" w:cs="Times New Roman"/>
          <w:b/>
          <w:bCs/>
          <w:color w:val="auto"/>
        </w:rPr>
        <w:t>Порядок участия в конкурсе</w:t>
      </w:r>
    </w:p>
    <w:p w:rsidR="00AA5A3C" w:rsidRPr="00965F09" w:rsidRDefault="00AA5A3C" w:rsidP="00AA5A3C">
      <w:pPr>
        <w:widowControl/>
        <w:ind w:left="72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83218" w:rsidRPr="00965F09" w:rsidRDefault="00083218" w:rsidP="00083218">
      <w:pPr>
        <w:widowControl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65F09">
        <w:rPr>
          <w:rFonts w:ascii="Times New Roman" w:eastAsia="Times New Roman" w:hAnsi="Times New Roman" w:cs="Times New Roman"/>
          <w:bCs/>
          <w:color w:val="auto"/>
        </w:rPr>
        <w:t>Для участия в конкурсе необходимо в срок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до 30</w:t>
      </w:r>
      <w:r w:rsidRPr="00965F09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>октября</w:t>
      </w:r>
      <w:r w:rsidRPr="00965F09">
        <w:rPr>
          <w:rFonts w:ascii="Times New Roman" w:eastAsia="Times New Roman" w:hAnsi="Times New Roman" w:cs="Times New Roman"/>
          <w:b/>
          <w:bCs/>
          <w:color w:val="auto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auto"/>
        </w:rPr>
        <w:t>9</w:t>
      </w:r>
      <w:r w:rsidRPr="00965F09">
        <w:rPr>
          <w:rFonts w:ascii="Times New Roman" w:eastAsia="Times New Roman" w:hAnsi="Times New Roman" w:cs="Times New Roman"/>
          <w:b/>
          <w:bCs/>
          <w:color w:val="auto"/>
        </w:rPr>
        <w:t xml:space="preserve"> г. </w:t>
      </w:r>
      <w:r>
        <w:rPr>
          <w:rFonts w:ascii="Times New Roman" w:eastAsia="Times New Roman" w:hAnsi="Times New Roman" w:cs="Times New Roman"/>
          <w:bCs/>
          <w:color w:val="auto"/>
        </w:rPr>
        <w:t xml:space="preserve">отправить на адрес электронной почты </w:t>
      </w:r>
      <w:hyperlink r:id="rId5" w:history="1">
        <w:r w:rsidRPr="002F0EFB">
          <w:rPr>
            <w:rStyle w:val="a4"/>
            <w:rFonts w:ascii="Times New Roman" w:hAnsi="Times New Roman" w:cs="Times New Roman"/>
            <w:lang w:val="en-US"/>
          </w:rPr>
          <w:t>yuri</w:t>
        </w:r>
        <w:r w:rsidRPr="002F0EFB">
          <w:rPr>
            <w:rStyle w:val="a4"/>
            <w:rFonts w:ascii="Times New Roman" w:hAnsi="Times New Roman" w:cs="Times New Roman"/>
          </w:rPr>
          <w:t>.</w:t>
        </w:r>
        <w:r w:rsidRPr="002F0EFB">
          <w:rPr>
            <w:rStyle w:val="a4"/>
            <w:rFonts w:ascii="Times New Roman" w:hAnsi="Times New Roman" w:cs="Times New Roman"/>
            <w:lang w:val="en-US"/>
          </w:rPr>
          <w:t>kasparov</w:t>
        </w:r>
        <w:r w:rsidRPr="002F0EFB">
          <w:rPr>
            <w:rStyle w:val="a4"/>
            <w:rFonts w:ascii="Times New Roman" w:hAnsi="Times New Roman" w:cs="Times New Roman"/>
          </w:rPr>
          <w:t>@</w:t>
        </w:r>
        <w:r w:rsidRPr="002F0EFB">
          <w:rPr>
            <w:rStyle w:val="a4"/>
            <w:rFonts w:ascii="Times New Roman" w:hAnsi="Times New Roman" w:cs="Times New Roman"/>
            <w:lang w:val="en-US"/>
          </w:rPr>
          <w:t>gmail</w:t>
        </w:r>
        <w:r w:rsidRPr="002F0EFB">
          <w:rPr>
            <w:rStyle w:val="a4"/>
            <w:rFonts w:ascii="Times New Roman" w:hAnsi="Times New Roman" w:cs="Times New Roman"/>
          </w:rPr>
          <w:t>.</w:t>
        </w:r>
        <w:r w:rsidRPr="002F0EFB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Pr="00965F09">
        <w:rPr>
          <w:rFonts w:ascii="Times New Roman" w:eastAsia="Times New Roman" w:hAnsi="Times New Roman" w:cs="Times New Roman"/>
          <w:bCs/>
          <w:color w:val="auto"/>
        </w:rPr>
        <w:t xml:space="preserve"> следующие документы:</w:t>
      </w:r>
    </w:p>
    <w:p w:rsidR="00083218" w:rsidRPr="002F0EFB" w:rsidRDefault="00083218" w:rsidP="002F0EFB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 w:rsidRPr="006F0497">
        <w:rPr>
          <w:rFonts w:ascii="Times New Roman" w:eastAsia="Times New Roman" w:hAnsi="Times New Roman" w:cs="Times New Roman"/>
        </w:rPr>
        <w:t>-</w:t>
      </w:r>
      <w:r w:rsidRPr="006F0497">
        <w:rPr>
          <w:rFonts w:ascii="Times New Roman" w:eastAsia="Times New Roman" w:hAnsi="Times New Roman" w:cs="Times New Roman"/>
        </w:rPr>
        <w:tab/>
      </w:r>
      <w:r w:rsidR="002F0EFB">
        <w:rPr>
          <w:rFonts w:ascii="Times New Roman" w:eastAsia="Times New Roman" w:hAnsi="Times New Roman" w:cs="Times New Roman"/>
        </w:rPr>
        <w:t xml:space="preserve">Партитуру произведения в формате </w:t>
      </w:r>
      <w:r w:rsidR="002F0EFB">
        <w:rPr>
          <w:rFonts w:ascii="Times New Roman" w:eastAsia="Times New Roman" w:hAnsi="Times New Roman" w:cs="Times New Roman"/>
          <w:lang w:val="en-US"/>
        </w:rPr>
        <w:t>PDF</w:t>
      </w:r>
    </w:p>
    <w:p w:rsidR="002F0EFB" w:rsidRPr="002F0EFB" w:rsidRDefault="002F0EFB" w:rsidP="002F0EFB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Партию кларнета</w:t>
      </w:r>
      <w:r w:rsidRPr="002F0E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формате </w:t>
      </w:r>
      <w:r>
        <w:rPr>
          <w:rFonts w:ascii="Times New Roman" w:eastAsia="Times New Roman" w:hAnsi="Times New Roman" w:cs="Times New Roman"/>
          <w:lang w:val="en-US"/>
        </w:rPr>
        <w:t>PDF</w:t>
      </w:r>
    </w:p>
    <w:p w:rsidR="002F0EFB" w:rsidRPr="00710FC9" w:rsidRDefault="002F0EFB" w:rsidP="002F0EFB">
      <w:pPr>
        <w:widowControl/>
        <w:tabs>
          <w:tab w:val="num" w:pos="0"/>
        </w:tabs>
        <w:jc w:val="both"/>
        <w:rPr>
          <w:rFonts w:ascii="Times New Roman" w:hAnsi="Times New Roman" w:cs="Times New Roman"/>
        </w:rPr>
      </w:pPr>
      <w:r w:rsidRPr="002F0EFB">
        <w:rPr>
          <w:rFonts w:ascii="Times New Roman" w:hAnsi="Times New Roman" w:cs="Times New Roman"/>
        </w:rPr>
        <w:t>Партитура и партия кларнета могут быть написаны как от руки, так и выполнены на компьютере. В первом случае почерк должен быть ясным и разборчивым.</w:t>
      </w:r>
    </w:p>
    <w:p w:rsidR="002F0EFB" w:rsidRPr="00710FC9" w:rsidRDefault="002F0EFB" w:rsidP="002F0EFB">
      <w:pPr>
        <w:widowControl/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2F0EFB" w:rsidRPr="000F4647" w:rsidRDefault="002F0EFB" w:rsidP="000F4647">
      <w:pPr>
        <w:pStyle w:val="a5"/>
        <w:widowControl/>
        <w:numPr>
          <w:ilvl w:val="1"/>
          <w:numId w:val="12"/>
        </w:numPr>
        <w:tabs>
          <w:tab w:val="num" w:pos="0"/>
        </w:tabs>
        <w:jc w:val="both"/>
        <w:rPr>
          <w:rFonts w:ascii="Times New Roman" w:hAnsi="Times New Roman" w:cs="Times New Roman"/>
        </w:rPr>
      </w:pPr>
      <w:r w:rsidRPr="000F4647">
        <w:rPr>
          <w:rFonts w:ascii="Times New Roman" w:hAnsi="Times New Roman" w:cs="Times New Roman"/>
        </w:rPr>
        <w:t>Имя композитора не должно фигурировать на обложке партитуры, оно должно быть заменено девизом.</w:t>
      </w:r>
      <w:r w:rsidR="000F4647" w:rsidRPr="000F4647">
        <w:rPr>
          <w:rFonts w:ascii="Times New Roman" w:hAnsi="Times New Roman" w:cs="Times New Roman"/>
        </w:rPr>
        <w:t xml:space="preserve"> На адрес электронной почты </w:t>
      </w:r>
      <w:hyperlink r:id="rId6" w:history="1">
        <w:r w:rsidR="000F4647" w:rsidRPr="000F4647">
          <w:rPr>
            <w:rStyle w:val="a4"/>
            <w:rFonts w:ascii="Times New Roman" w:hAnsi="Times New Roman" w:cs="Times New Roman"/>
            <w:lang w:val="en-US"/>
          </w:rPr>
          <w:t>lisefr</w:t>
        </w:r>
        <w:r w:rsidR="000F4647" w:rsidRPr="000F4647">
          <w:rPr>
            <w:rStyle w:val="a4"/>
            <w:rFonts w:ascii="Times New Roman" w:hAnsi="Times New Roman" w:cs="Times New Roman"/>
          </w:rPr>
          <w:t>9@</w:t>
        </w:r>
        <w:r w:rsidR="000F4647" w:rsidRPr="000F4647">
          <w:rPr>
            <w:rStyle w:val="a4"/>
            <w:rFonts w:ascii="Times New Roman" w:hAnsi="Times New Roman" w:cs="Times New Roman"/>
            <w:lang w:val="en-US"/>
          </w:rPr>
          <w:t>gmail</w:t>
        </w:r>
        <w:r w:rsidR="000F4647" w:rsidRPr="000F4647">
          <w:rPr>
            <w:rStyle w:val="a4"/>
            <w:rFonts w:ascii="Times New Roman" w:hAnsi="Times New Roman" w:cs="Times New Roman"/>
          </w:rPr>
          <w:t>.</w:t>
        </w:r>
        <w:r w:rsidR="000F4647" w:rsidRPr="000F4647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0F4647" w:rsidRPr="000F4647">
        <w:rPr>
          <w:rFonts w:ascii="Times New Roman" w:hAnsi="Times New Roman" w:cs="Times New Roman"/>
        </w:rPr>
        <w:t xml:space="preserve"> необходимо в срок </w:t>
      </w:r>
      <w:r w:rsidR="000F4647" w:rsidRPr="000F4647">
        <w:rPr>
          <w:rFonts w:ascii="Times New Roman" w:hAnsi="Times New Roman" w:cs="Times New Roman"/>
          <w:b/>
        </w:rPr>
        <w:t xml:space="preserve">до 30 октября 2019 г. </w:t>
      </w:r>
      <w:r w:rsidR="000F4647" w:rsidRPr="000F4647">
        <w:rPr>
          <w:rFonts w:ascii="Times New Roman" w:hAnsi="Times New Roman" w:cs="Times New Roman"/>
        </w:rPr>
        <w:t>отправить следующие документы:</w:t>
      </w:r>
    </w:p>
    <w:p w:rsidR="000F4647" w:rsidRPr="000F4647" w:rsidRDefault="000F4647" w:rsidP="000F4647">
      <w:pPr>
        <w:pStyle w:val="a5"/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 w:rsidRPr="000F4647">
        <w:rPr>
          <w:rFonts w:ascii="Times New Roman" w:hAnsi="Times New Roman" w:cs="Times New Roman"/>
        </w:rPr>
        <w:t>нформация, содержащая девиз, под которым фигурирует произведение</w:t>
      </w:r>
    </w:p>
    <w:p w:rsidR="000F4647" w:rsidRDefault="000F4647" w:rsidP="000F4647">
      <w:pPr>
        <w:pStyle w:val="a5"/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</w:rPr>
      </w:pPr>
      <w:r w:rsidRPr="000F4647">
        <w:rPr>
          <w:rFonts w:ascii="Times New Roman" w:hAnsi="Times New Roman" w:cs="Times New Roman"/>
        </w:rPr>
        <w:t>-</w:t>
      </w:r>
      <w:r w:rsidRPr="000F46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ФИО, дата и место рождения автора, гражданство</w:t>
      </w:r>
    </w:p>
    <w:p w:rsidR="000F4647" w:rsidRDefault="000F4647" w:rsidP="000F4647">
      <w:pPr>
        <w:pStyle w:val="a5"/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краткая биография</w:t>
      </w:r>
    </w:p>
    <w:p w:rsidR="000F4647" w:rsidRDefault="000F4647" w:rsidP="000F4647">
      <w:pPr>
        <w:pStyle w:val="a5"/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фото</w:t>
      </w:r>
    </w:p>
    <w:p w:rsidR="000F4647" w:rsidRDefault="000F4647" w:rsidP="000F4647">
      <w:pPr>
        <w:pStyle w:val="a5"/>
        <w:widowControl/>
        <w:tabs>
          <w:tab w:val="num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ксерокопия паспорта</w:t>
      </w:r>
    </w:p>
    <w:p w:rsidR="000F4647" w:rsidRPr="000F4647" w:rsidRDefault="000F4647" w:rsidP="000F4647">
      <w:pPr>
        <w:pStyle w:val="a5"/>
        <w:widowControl/>
        <w:tabs>
          <w:tab w:val="num" w:pos="0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F4647">
        <w:rPr>
          <w:rFonts w:ascii="Times New Roman" w:hAnsi="Times New Roman" w:cs="Times New Roman"/>
        </w:rPr>
        <w:t>контактные координаты – полный почтовый адрес, адрес электронной почты и телефон</w:t>
      </w:r>
    </w:p>
    <w:p w:rsidR="00083218" w:rsidRPr="00965F09" w:rsidRDefault="00083218" w:rsidP="002F0EFB">
      <w:pPr>
        <w:widowControl/>
        <w:tabs>
          <w:tab w:val="num" w:pos="0"/>
        </w:tabs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83218" w:rsidRDefault="00083218" w:rsidP="00083218">
      <w:pPr>
        <w:widowControl/>
        <w:tabs>
          <w:tab w:val="num" w:pos="142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965F09">
        <w:rPr>
          <w:rFonts w:ascii="Times New Roman" w:eastAsia="Times New Roman" w:hAnsi="Times New Roman" w:cs="Times New Roman"/>
          <w:b/>
          <w:bCs/>
          <w:color w:val="auto"/>
          <w:u w:val="single"/>
        </w:rPr>
        <w:t>Заявки, присланные с нарушением указанных сроков, рассматриваться не будут.</w:t>
      </w:r>
    </w:p>
    <w:p w:rsidR="00D3160C" w:rsidRPr="00965F09" w:rsidRDefault="00D3160C" w:rsidP="00D3160C">
      <w:pPr>
        <w:widowControl/>
        <w:numPr>
          <w:ilvl w:val="0"/>
          <w:numId w:val="12"/>
        </w:numPr>
        <w:tabs>
          <w:tab w:val="num" w:pos="360"/>
          <w:tab w:val="left" w:pos="851"/>
          <w:tab w:val="left" w:pos="993"/>
          <w:tab w:val="num" w:pos="1276"/>
        </w:tabs>
        <w:spacing w:after="200"/>
        <w:ind w:left="709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65F09">
        <w:rPr>
          <w:rFonts w:ascii="Times New Roman" w:eastAsia="Times New Roman" w:hAnsi="Times New Roman" w:cs="Times New Roman"/>
          <w:b/>
        </w:rPr>
        <w:t>Жюри конкурса</w:t>
      </w:r>
    </w:p>
    <w:p w:rsidR="00D3160C" w:rsidRPr="00965F09" w:rsidRDefault="00D3160C" w:rsidP="00D3160C">
      <w:pPr>
        <w:widowControl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</w:rPr>
        <w:t>Эрве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Дезарбр</w:t>
      </w:r>
      <w:proofErr w:type="spellEnd"/>
      <w:r>
        <w:rPr>
          <w:rFonts w:ascii="Times New Roman" w:eastAsia="Times New Roman" w:hAnsi="Times New Roman" w:cs="Times New Roman"/>
        </w:rPr>
        <w:t>, органист собора Валь-де-</w:t>
      </w:r>
      <w:proofErr w:type="spellStart"/>
      <w:r>
        <w:rPr>
          <w:rFonts w:ascii="Times New Roman" w:eastAsia="Times New Roman" w:hAnsi="Times New Roman" w:cs="Times New Roman"/>
        </w:rPr>
        <w:t>Грас</w:t>
      </w:r>
      <w:proofErr w:type="spellEnd"/>
      <w:r>
        <w:rPr>
          <w:rFonts w:ascii="Times New Roman" w:eastAsia="Times New Roman" w:hAnsi="Times New Roman" w:cs="Times New Roman"/>
        </w:rPr>
        <w:t xml:space="preserve"> (Париж), издатель. Члены жюри, московские композиторы: Виктор </w:t>
      </w:r>
      <w:proofErr w:type="spellStart"/>
      <w:r>
        <w:rPr>
          <w:rFonts w:ascii="Times New Roman" w:eastAsia="Times New Roman" w:hAnsi="Times New Roman" w:cs="Times New Roman"/>
        </w:rPr>
        <w:t>Екимовский</w:t>
      </w:r>
      <w:proofErr w:type="spellEnd"/>
      <w:r>
        <w:rPr>
          <w:rFonts w:ascii="Times New Roman" w:eastAsia="Times New Roman" w:hAnsi="Times New Roman" w:cs="Times New Roman"/>
        </w:rPr>
        <w:t xml:space="preserve">, Юрий Каспаров, Алексей </w:t>
      </w:r>
      <w:proofErr w:type="spellStart"/>
      <w:r>
        <w:rPr>
          <w:rFonts w:ascii="Times New Roman" w:eastAsia="Times New Roman" w:hAnsi="Times New Roman" w:cs="Times New Roman"/>
        </w:rPr>
        <w:t>Наджаров</w:t>
      </w:r>
      <w:proofErr w:type="spellEnd"/>
      <w:r>
        <w:rPr>
          <w:rFonts w:ascii="Times New Roman" w:eastAsia="Times New Roman" w:hAnsi="Times New Roman" w:cs="Times New Roman"/>
        </w:rPr>
        <w:t xml:space="preserve"> и Владимир </w:t>
      </w:r>
      <w:proofErr w:type="spellStart"/>
      <w:r>
        <w:rPr>
          <w:rFonts w:ascii="Times New Roman" w:eastAsia="Times New Roman" w:hAnsi="Times New Roman" w:cs="Times New Roman"/>
        </w:rPr>
        <w:t>Горлинский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D3160C" w:rsidRPr="00965F09" w:rsidRDefault="00D3160C" w:rsidP="00D3160C">
      <w:pPr>
        <w:widowControl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>Порядок обсуждения конкурсных выступлений и процедура голосования устанавливается Председателем жюри.</w:t>
      </w:r>
    </w:p>
    <w:p w:rsidR="00D3160C" w:rsidRPr="00965F09" w:rsidRDefault="00D3160C" w:rsidP="00D3160C">
      <w:pPr>
        <w:widowControl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>Право решения спорных вопросов при голосовании принадлежит председателю жюри.</w:t>
      </w:r>
    </w:p>
    <w:p w:rsidR="00D3160C" w:rsidRPr="00965F09" w:rsidRDefault="00D3160C" w:rsidP="00D3160C">
      <w:pPr>
        <w:widowControl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 xml:space="preserve">Члены жюри не участвуют в обсуждении и оценивании выступлений своих учеников. </w:t>
      </w:r>
    </w:p>
    <w:p w:rsidR="00D3160C" w:rsidRPr="00965F09" w:rsidRDefault="00D3160C" w:rsidP="00D3160C">
      <w:pPr>
        <w:widowControl/>
        <w:numPr>
          <w:ilvl w:val="1"/>
          <w:numId w:val="1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65F09">
        <w:rPr>
          <w:rFonts w:ascii="Times New Roman" w:eastAsia="Times New Roman" w:hAnsi="Times New Roman" w:cs="Times New Roman"/>
          <w:b/>
        </w:rPr>
        <w:t xml:space="preserve">Жюри имеет право: </w:t>
      </w:r>
    </w:p>
    <w:p w:rsidR="00D3160C" w:rsidRPr="00965F09" w:rsidRDefault="00D3160C" w:rsidP="00D3160C">
      <w:pPr>
        <w:widowControl/>
        <w:numPr>
          <w:ilvl w:val="0"/>
          <w:numId w:val="13"/>
        </w:numPr>
        <w:tabs>
          <w:tab w:val="left" w:pos="567"/>
          <w:tab w:val="num" w:pos="72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 xml:space="preserve">присуждать не все дипломы и премии; </w:t>
      </w:r>
    </w:p>
    <w:p w:rsidR="00D3160C" w:rsidRDefault="00D3160C" w:rsidP="00D3160C">
      <w:pPr>
        <w:widowControl/>
        <w:numPr>
          <w:ilvl w:val="0"/>
          <w:numId w:val="13"/>
        </w:numPr>
        <w:tabs>
          <w:tab w:val="left" w:pos="567"/>
          <w:tab w:val="num" w:pos="72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 xml:space="preserve">присуждать специальные призы; </w:t>
      </w:r>
    </w:p>
    <w:p w:rsidR="00D3160C" w:rsidRPr="00D3160C" w:rsidRDefault="00D3160C" w:rsidP="00D3160C">
      <w:pPr>
        <w:widowControl/>
        <w:numPr>
          <w:ilvl w:val="0"/>
          <w:numId w:val="13"/>
        </w:numPr>
        <w:tabs>
          <w:tab w:val="left" w:pos="567"/>
          <w:tab w:val="num" w:pos="72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D3160C">
        <w:rPr>
          <w:rFonts w:ascii="Times New Roman" w:hAnsi="Times New Roman" w:cs="Times New Roman"/>
        </w:rPr>
        <w:t>отметить дипломами и рекомендовать к исполнению интересные партитуры, не удостоенные 1-ой и 2-ой премий.</w:t>
      </w:r>
    </w:p>
    <w:p w:rsidR="00D3160C" w:rsidRDefault="00D3160C" w:rsidP="00D3160C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b/>
        </w:rPr>
      </w:pPr>
      <w:r w:rsidRPr="00965F09">
        <w:rPr>
          <w:rFonts w:ascii="Times New Roman" w:eastAsia="Times New Roman" w:hAnsi="Times New Roman" w:cs="Times New Roman"/>
          <w:b/>
        </w:rPr>
        <w:t>Решение жюри окончательное и пересмотру не подлежит.</w:t>
      </w:r>
    </w:p>
    <w:p w:rsidR="00D3160C" w:rsidRDefault="00D3160C" w:rsidP="00D3160C">
      <w:pPr>
        <w:widowControl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7634E5" w:rsidRPr="00AA5A3C" w:rsidRDefault="007634E5" w:rsidP="00AA5A3C">
      <w:pPr>
        <w:pStyle w:val="a5"/>
        <w:widowControl/>
        <w:numPr>
          <w:ilvl w:val="0"/>
          <w:numId w:val="12"/>
        </w:numPr>
        <w:tabs>
          <w:tab w:val="left" w:pos="1276"/>
          <w:tab w:val="left" w:pos="1843"/>
          <w:tab w:val="left" w:pos="1985"/>
        </w:tabs>
        <w:spacing w:after="200"/>
        <w:jc w:val="center"/>
        <w:outlineLvl w:val="0"/>
        <w:rPr>
          <w:rFonts w:ascii="Times New Roman" w:eastAsia="Times New Roman" w:hAnsi="Times New Roman" w:cs="Times New Roman"/>
        </w:rPr>
      </w:pPr>
      <w:r w:rsidRPr="00AA5A3C">
        <w:rPr>
          <w:rFonts w:ascii="Times New Roman" w:eastAsia="Times New Roman" w:hAnsi="Times New Roman" w:cs="Times New Roman"/>
          <w:b/>
        </w:rPr>
        <w:t>Определение победителей конкурса</w:t>
      </w:r>
    </w:p>
    <w:p w:rsidR="007634E5" w:rsidRPr="007634E5" w:rsidRDefault="007634E5" w:rsidP="00AA5A3C">
      <w:pPr>
        <w:widowControl/>
        <w:numPr>
          <w:ilvl w:val="1"/>
          <w:numId w:val="12"/>
        </w:numPr>
        <w:tabs>
          <w:tab w:val="left" w:pos="567"/>
          <w:tab w:val="num" w:pos="644"/>
          <w:tab w:val="left" w:pos="993"/>
          <w:tab w:val="num" w:pos="136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 xml:space="preserve">По решению жюри победителям конкурса присваивается звание «Лауреата </w:t>
      </w:r>
      <w:r>
        <w:rPr>
          <w:rFonts w:ascii="Times New Roman" w:eastAsia="Times New Roman" w:hAnsi="Times New Roman" w:cs="Times New Roman"/>
          <w:lang w:val="en-US"/>
        </w:rPr>
        <w:t>V</w:t>
      </w:r>
      <w:r w:rsidRPr="00965F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Международного конкурса молодых композиторов</w:t>
      </w:r>
      <w:r w:rsidRPr="007634E5">
        <w:rPr>
          <w:rFonts w:ascii="Times New Roman" w:eastAsia="Times New Roman" w:hAnsi="Times New Roman" w:cs="Times New Roman"/>
        </w:rPr>
        <w:t xml:space="preserve">». </w:t>
      </w:r>
      <w:r w:rsidRPr="007634E5">
        <w:rPr>
          <w:rFonts w:ascii="Times New Roman" w:hAnsi="Times New Roman" w:cs="Times New Roman"/>
        </w:rPr>
        <w:t xml:space="preserve">Жюри присуждает две премии. Первая премия – 1 000 евро, Вторая премия – 750 евро. Указаны суммы «нетто». </w:t>
      </w:r>
      <w:r w:rsidRPr="007634E5">
        <w:rPr>
          <w:rFonts w:ascii="Times New Roman" w:eastAsia="Times New Roman" w:hAnsi="Times New Roman" w:cs="Times New Roman"/>
        </w:rPr>
        <w:t xml:space="preserve"> </w:t>
      </w:r>
    </w:p>
    <w:p w:rsidR="007634E5" w:rsidRPr="00965F09" w:rsidRDefault="007634E5" w:rsidP="00AA5A3C">
      <w:pPr>
        <w:widowControl/>
        <w:numPr>
          <w:ilvl w:val="1"/>
          <w:numId w:val="12"/>
        </w:numPr>
        <w:tabs>
          <w:tab w:val="left" w:pos="567"/>
          <w:tab w:val="left" w:pos="993"/>
          <w:tab w:val="num" w:pos="136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>Специальные призы присуждаются на усмотрение жюри конкурса</w:t>
      </w:r>
      <w:r>
        <w:rPr>
          <w:rFonts w:ascii="Times New Roman" w:eastAsia="Times New Roman" w:hAnsi="Times New Roman" w:cs="Times New Roman"/>
        </w:rPr>
        <w:t>.</w:t>
      </w:r>
    </w:p>
    <w:p w:rsidR="007634E5" w:rsidRPr="00965F09" w:rsidRDefault="007634E5" w:rsidP="00AA5A3C">
      <w:pPr>
        <w:widowControl/>
        <w:numPr>
          <w:ilvl w:val="1"/>
          <w:numId w:val="12"/>
        </w:numPr>
        <w:tabs>
          <w:tab w:val="left" w:pos="567"/>
          <w:tab w:val="left" w:pos="993"/>
          <w:tab w:val="num" w:pos="136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>Участникам конкурса, не получившим призовых мест и дипломов, выдаются сертификаты участника.</w:t>
      </w:r>
    </w:p>
    <w:p w:rsidR="007634E5" w:rsidRDefault="007634E5" w:rsidP="00AA5A3C">
      <w:pPr>
        <w:widowControl/>
        <w:numPr>
          <w:ilvl w:val="1"/>
          <w:numId w:val="12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965F09">
        <w:rPr>
          <w:rFonts w:ascii="Times New Roman" w:eastAsia="Times New Roman" w:hAnsi="Times New Roman" w:cs="Times New Roman"/>
        </w:rPr>
        <w:t>Лауреаты конкурса принимают участие в гала-концерте.</w:t>
      </w:r>
    </w:p>
    <w:p w:rsidR="007634E5" w:rsidRDefault="007634E5" w:rsidP="00AA5A3C">
      <w:pPr>
        <w:widowControl/>
        <w:numPr>
          <w:ilvl w:val="1"/>
          <w:numId w:val="12"/>
        </w:numPr>
        <w:tabs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Партитуры лауреатов и дипломантов планируется исполнить в г. Томске в декабре 2019 года. Точная дата концерта будет объявлена позднее.</w:t>
      </w:r>
    </w:p>
    <w:p w:rsidR="00AA5A3C" w:rsidRDefault="00AA5A3C" w:rsidP="00AA5A3C">
      <w:pPr>
        <w:widowControl/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</w:rPr>
      </w:pPr>
    </w:p>
    <w:p w:rsidR="00AA5A3C" w:rsidRPr="00FD372E" w:rsidRDefault="00AA5A3C" w:rsidP="00AA5A3C">
      <w:pPr>
        <w:pStyle w:val="rmcleqvt"/>
        <w:jc w:val="both"/>
      </w:pPr>
      <w:r w:rsidRPr="00FD372E">
        <w:t>Вся текущая информация будет размещаться на сайт</w:t>
      </w:r>
      <w:r>
        <w:t>е</w:t>
      </w:r>
      <w:r w:rsidRPr="00FD372E">
        <w:t xml:space="preserve"> Томского музыкального колледжа имени Э. В. Денисова</w:t>
      </w:r>
      <w:r w:rsidRPr="00FD372E">
        <w:rPr>
          <w:rStyle w:val="apple-converted-space"/>
        </w:rPr>
        <w:t> </w:t>
      </w:r>
      <w:hyperlink r:id="rId7" w:history="1">
        <w:r w:rsidRPr="00FD372E">
          <w:rPr>
            <w:rStyle w:val="a4"/>
          </w:rPr>
          <w:t>http://tm</w:t>
        </w:r>
        <w:r w:rsidRPr="00FD372E">
          <w:rPr>
            <w:rStyle w:val="a4"/>
            <w:lang w:val="en-US"/>
          </w:rPr>
          <w:t>k</w:t>
        </w:r>
        <w:r w:rsidRPr="00FD372E">
          <w:rPr>
            <w:rStyle w:val="a4"/>
          </w:rPr>
          <w:t>.tomsk.ru/</w:t>
        </w:r>
      </w:hyperlink>
      <w:r>
        <w:rPr>
          <w:rStyle w:val="apple-converted-space"/>
        </w:rPr>
        <w:t xml:space="preserve">. </w:t>
      </w:r>
      <w:r w:rsidRPr="00FD372E">
        <w:t> </w:t>
      </w:r>
    </w:p>
    <w:p w:rsidR="00AA5A3C" w:rsidRDefault="00AA5A3C" w:rsidP="00AA5A3C">
      <w:pPr>
        <w:pStyle w:val="a5"/>
        <w:widowControl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A5A3C">
        <w:rPr>
          <w:rFonts w:ascii="Times New Roman" w:eastAsia="Calibri" w:hAnsi="Times New Roman" w:cs="Times New Roman"/>
          <w:b/>
          <w:color w:val="auto"/>
          <w:lang w:eastAsia="en-US"/>
        </w:rPr>
        <w:t>Контактная информация</w:t>
      </w:r>
    </w:p>
    <w:p w:rsidR="00AA5A3C" w:rsidRPr="00926D85" w:rsidRDefault="00AA5A3C" w:rsidP="00AA5A3C">
      <w:pPr>
        <w:pStyle w:val="a5"/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26D85" w:rsidRDefault="00926D85" w:rsidP="00926D85">
      <w:pPr>
        <w:jc w:val="both"/>
        <w:rPr>
          <w:rFonts w:ascii="Times New Roman" w:eastAsia="Times New Roman" w:hAnsi="Times New Roman" w:cs="Times New Roman"/>
        </w:rPr>
      </w:pPr>
      <w:r w:rsidRPr="00926D85">
        <w:rPr>
          <w:rFonts w:ascii="Times New Roman" w:eastAsia="Times New Roman" w:hAnsi="Times New Roman" w:cs="Times New Roman"/>
          <w:b/>
        </w:rPr>
        <w:t xml:space="preserve">Адрес </w:t>
      </w:r>
      <w:r w:rsidR="00AA5A3C" w:rsidRPr="00926D85">
        <w:rPr>
          <w:rFonts w:ascii="Times New Roman" w:eastAsia="Times New Roman" w:hAnsi="Times New Roman" w:cs="Times New Roman"/>
          <w:b/>
        </w:rPr>
        <w:t>Оргкомитета Конкурса:</w:t>
      </w:r>
      <w:r w:rsidR="00AA5A3C">
        <w:rPr>
          <w:rFonts w:ascii="Times New Roman" w:eastAsia="Times New Roman" w:hAnsi="Times New Roman" w:cs="Times New Roman"/>
        </w:rPr>
        <w:t xml:space="preserve"> ОГАПОУ «ТМК имени Э.В. Денисова», 634050, г. Томск, п</w:t>
      </w:r>
      <w:r w:rsidR="00A477F4">
        <w:rPr>
          <w:rFonts w:ascii="Times New Roman" w:eastAsia="Times New Roman" w:hAnsi="Times New Roman" w:cs="Times New Roman"/>
        </w:rPr>
        <w:t xml:space="preserve">р. Ленина, д. 109, </w:t>
      </w:r>
      <w:r>
        <w:rPr>
          <w:rFonts w:ascii="Times New Roman" w:eastAsia="Times New Roman" w:hAnsi="Times New Roman" w:cs="Times New Roman"/>
        </w:rPr>
        <w:t xml:space="preserve">кабинет №306, </w:t>
      </w:r>
      <w:r w:rsidR="00A477F4">
        <w:rPr>
          <w:rFonts w:ascii="Times New Roman" w:eastAsia="Times New Roman" w:hAnsi="Times New Roman" w:cs="Times New Roman"/>
        </w:rPr>
        <w:t>тел.</w:t>
      </w:r>
      <w:r w:rsidR="00A477F4" w:rsidRPr="00A477F4">
        <w:rPr>
          <w:rFonts w:ascii="Times New Roman" w:eastAsia="Times New Roman" w:hAnsi="Times New Roman" w:cs="Times New Roman"/>
        </w:rPr>
        <w:t xml:space="preserve"> </w:t>
      </w:r>
      <w:r w:rsidR="00A477F4">
        <w:rPr>
          <w:rFonts w:ascii="Times New Roman" w:eastAsia="Times New Roman" w:hAnsi="Times New Roman" w:cs="Times New Roman"/>
        </w:rPr>
        <w:t xml:space="preserve">(3822) 51-27-42, </w:t>
      </w:r>
      <w:r>
        <w:rPr>
          <w:rFonts w:ascii="Times New Roman" w:eastAsia="Times New Roman" w:hAnsi="Times New Roman" w:cs="Times New Roman"/>
        </w:rPr>
        <w:t>факс (3822) 51-20-22,</w:t>
      </w:r>
    </w:p>
    <w:p w:rsidR="00AA5A3C" w:rsidRPr="0036670E" w:rsidRDefault="00AA5A3C" w:rsidP="00926D85">
      <w:pPr>
        <w:jc w:val="both"/>
        <w:rPr>
          <w:rStyle w:val="a4"/>
          <w:color w:val="000000"/>
          <w:u w:val="none"/>
        </w:rPr>
      </w:pPr>
      <w:proofErr w:type="gramStart"/>
      <w:r w:rsidRPr="00DA73B3">
        <w:rPr>
          <w:rFonts w:ascii="Times New Roman" w:eastAsia="Times New Roman" w:hAnsi="Times New Roman" w:cs="Times New Roman"/>
          <w:lang w:val="en-US"/>
        </w:rPr>
        <w:t>e</w:t>
      </w:r>
      <w:r w:rsidRPr="0036670E">
        <w:rPr>
          <w:rFonts w:ascii="Times New Roman" w:eastAsia="Times New Roman" w:hAnsi="Times New Roman" w:cs="Times New Roman"/>
        </w:rPr>
        <w:t>-</w:t>
      </w:r>
      <w:r w:rsidRPr="00DA73B3">
        <w:rPr>
          <w:rFonts w:ascii="Times New Roman" w:eastAsia="Times New Roman" w:hAnsi="Times New Roman" w:cs="Times New Roman"/>
          <w:lang w:val="en-US"/>
        </w:rPr>
        <w:t>mail</w:t>
      </w:r>
      <w:proofErr w:type="gramEnd"/>
      <w:r w:rsidRPr="0036670E">
        <w:rPr>
          <w:rFonts w:ascii="Times New Roman" w:eastAsia="Times New Roman" w:hAnsi="Times New Roman" w:cs="Times New Roman"/>
        </w:rPr>
        <w:t xml:space="preserve">: </w:t>
      </w:r>
      <w:bookmarkStart w:id="0" w:name="30j0zll"/>
      <w:bookmarkEnd w:id="0"/>
      <w:r w:rsidR="00926D85">
        <w:rPr>
          <w:rFonts w:ascii="Times New Roman" w:hAnsi="Times New Roman"/>
          <w:szCs w:val="28"/>
        </w:rPr>
        <w:fldChar w:fldCharType="begin"/>
      </w:r>
      <w:r w:rsidR="00926D85" w:rsidRPr="0036670E">
        <w:rPr>
          <w:rFonts w:ascii="Times New Roman" w:hAnsi="Times New Roman"/>
          <w:szCs w:val="28"/>
        </w:rPr>
        <w:instrText xml:space="preserve"> </w:instrText>
      </w:r>
      <w:r w:rsidR="00926D85" w:rsidRPr="00DA73B3">
        <w:rPr>
          <w:rFonts w:ascii="Times New Roman" w:hAnsi="Times New Roman"/>
          <w:szCs w:val="28"/>
          <w:lang w:val="en-US"/>
        </w:rPr>
        <w:instrText>HYPERLINK</w:instrText>
      </w:r>
      <w:r w:rsidR="00926D85" w:rsidRPr="0036670E">
        <w:rPr>
          <w:rFonts w:ascii="Times New Roman" w:hAnsi="Times New Roman"/>
          <w:szCs w:val="28"/>
        </w:rPr>
        <w:instrText xml:space="preserve"> "</w:instrText>
      </w:r>
      <w:r w:rsidR="00926D85" w:rsidRPr="00DA73B3">
        <w:rPr>
          <w:rFonts w:ascii="Times New Roman" w:hAnsi="Times New Roman"/>
          <w:szCs w:val="28"/>
          <w:lang w:val="en-US"/>
        </w:rPr>
        <w:instrText>mailto</w:instrText>
      </w:r>
      <w:r w:rsidR="00926D85" w:rsidRPr="0036670E">
        <w:rPr>
          <w:rFonts w:ascii="Times New Roman" w:hAnsi="Times New Roman"/>
          <w:szCs w:val="28"/>
        </w:rPr>
        <w:instrText>:1893</w:instrText>
      </w:r>
      <w:r w:rsidR="00926D85" w:rsidRPr="00926D85">
        <w:rPr>
          <w:rFonts w:ascii="Times New Roman" w:hAnsi="Times New Roman"/>
          <w:szCs w:val="28"/>
          <w:lang w:val="en-US"/>
        </w:rPr>
        <w:instrText>tmk</w:instrText>
      </w:r>
      <w:r w:rsidR="00926D85" w:rsidRPr="0036670E">
        <w:rPr>
          <w:rFonts w:ascii="Times New Roman" w:hAnsi="Times New Roman"/>
          <w:szCs w:val="28"/>
        </w:rPr>
        <w:instrText>@</w:instrText>
      </w:r>
      <w:r w:rsidR="00926D85" w:rsidRPr="00926D85">
        <w:rPr>
          <w:rFonts w:ascii="Times New Roman" w:hAnsi="Times New Roman"/>
          <w:szCs w:val="28"/>
          <w:lang w:val="en-US"/>
        </w:rPr>
        <w:instrText>gmail</w:instrText>
      </w:r>
      <w:r w:rsidR="00926D85" w:rsidRPr="0036670E">
        <w:rPr>
          <w:rFonts w:ascii="Times New Roman" w:hAnsi="Times New Roman"/>
          <w:szCs w:val="28"/>
        </w:rPr>
        <w:instrText>.</w:instrText>
      </w:r>
      <w:r w:rsidR="00926D85" w:rsidRPr="00926D85">
        <w:rPr>
          <w:rFonts w:ascii="Times New Roman" w:hAnsi="Times New Roman"/>
          <w:szCs w:val="28"/>
          <w:lang w:val="en-US"/>
        </w:rPr>
        <w:instrText>com</w:instrText>
      </w:r>
      <w:r w:rsidR="00926D85" w:rsidRPr="0036670E">
        <w:rPr>
          <w:rFonts w:ascii="Times New Roman" w:hAnsi="Times New Roman"/>
          <w:szCs w:val="28"/>
        </w:rPr>
        <w:instrText xml:space="preserve">" </w:instrText>
      </w:r>
      <w:r w:rsidR="00926D85">
        <w:rPr>
          <w:rFonts w:ascii="Times New Roman" w:hAnsi="Times New Roman"/>
          <w:szCs w:val="28"/>
        </w:rPr>
        <w:fldChar w:fldCharType="separate"/>
      </w:r>
      <w:r w:rsidR="00926D85" w:rsidRPr="0036670E">
        <w:rPr>
          <w:rStyle w:val="a4"/>
          <w:rFonts w:ascii="Times New Roman" w:hAnsi="Times New Roman"/>
          <w:szCs w:val="28"/>
        </w:rPr>
        <w:t>1893</w:t>
      </w:r>
      <w:r w:rsidR="00926D85" w:rsidRPr="00546CB1">
        <w:rPr>
          <w:rStyle w:val="a4"/>
          <w:rFonts w:ascii="Times New Roman" w:hAnsi="Times New Roman"/>
          <w:szCs w:val="28"/>
          <w:lang w:val="en-US"/>
        </w:rPr>
        <w:t>tmk</w:t>
      </w:r>
      <w:r w:rsidR="00926D85" w:rsidRPr="0036670E">
        <w:rPr>
          <w:rStyle w:val="a4"/>
          <w:rFonts w:ascii="Times New Roman" w:hAnsi="Times New Roman"/>
          <w:szCs w:val="28"/>
        </w:rPr>
        <w:t>@</w:t>
      </w:r>
      <w:r w:rsidR="00926D85" w:rsidRPr="00546CB1">
        <w:rPr>
          <w:rStyle w:val="a4"/>
          <w:rFonts w:ascii="Times New Roman" w:hAnsi="Times New Roman"/>
          <w:szCs w:val="28"/>
          <w:lang w:val="en-US"/>
        </w:rPr>
        <w:t>gmail</w:t>
      </w:r>
      <w:r w:rsidR="00926D85" w:rsidRPr="0036670E">
        <w:rPr>
          <w:rStyle w:val="a4"/>
          <w:rFonts w:ascii="Times New Roman" w:hAnsi="Times New Roman"/>
          <w:szCs w:val="28"/>
        </w:rPr>
        <w:t>.</w:t>
      </w:r>
      <w:r w:rsidR="00926D85" w:rsidRPr="00546CB1">
        <w:rPr>
          <w:rStyle w:val="a4"/>
          <w:rFonts w:ascii="Times New Roman" w:hAnsi="Times New Roman"/>
          <w:szCs w:val="28"/>
          <w:lang w:val="en-US"/>
        </w:rPr>
        <w:t>com</w:t>
      </w:r>
      <w:r w:rsidR="00926D85">
        <w:rPr>
          <w:rFonts w:ascii="Times New Roman" w:hAnsi="Times New Roman"/>
          <w:szCs w:val="28"/>
        </w:rPr>
        <w:fldChar w:fldCharType="end"/>
      </w:r>
      <w:r w:rsidR="00926D85" w:rsidRPr="0036670E">
        <w:rPr>
          <w:rStyle w:val="a4"/>
          <w:rFonts w:ascii="Times New Roman" w:hAnsi="Times New Roman" w:cs="Times New Roman"/>
        </w:rPr>
        <w:t xml:space="preserve"> </w:t>
      </w:r>
    </w:p>
    <w:p w:rsidR="00926D85" w:rsidRPr="0036670E" w:rsidRDefault="00926D85" w:rsidP="00926D85">
      <w:pPr>
        <w:jc w:val="both"/>
        <w:rPr>
          <w:rFonts w:ascii="Times New Roman" w:eastAsia="Times New Roman" w:hAnsi="Times New Roman" w:cs="Times New Roman"/>
        </w:rPr>
      </w:pPr>
    </w:p>
    <w:p w:rsidR="00AA5A3C" w:rsidRDefault="00AA5A3C" w:rsidP="0042593E">
      <w:pPr>
        <w:keepNext/>
        <w:keepLines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Координатор конкурса:</w:t>
      </w:r>
      <w:r w:rsidR="0042593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Ефромеева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Алиса Владимировна, руководитель Денисов-центра, e-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mail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</w:t>
      </w:r>
      <w:hyperlink r:id="rId8" w:history="1">
        <w:r w:rsidR="00DA73B3" w:rsidRPr="00546CB1">
          <w:rPr>
            <w:rStyle w:val="a4"/>
            <w:rFonts w:ascii="Times New Roman" w:eastAsia="Times New Roman" w:hAnsi="Times New Roman" w:cs="Times New Roman"/>
            <w:highlight w:val="white"/>
          </w:rPr>
          <w:t>lisefr9@gmail.com</w:t>
        </w:r>
      </w:hyperlink>
    </w:p>
    <w:p w:rsidR="00DA73B3" w:rsidRPr="0042593E" w:rsidRDefault="00DA73B3" w:rsidP="0042593E">
      <w:pPr>
        <w:keepNext/>
        <w:keepLines/>
        <w:jc w:val="both"/>
        <w:rPr>
          <w:rFonts w:ascii="Times New Roman" w:eastAsia="Times New Roman" w:hAnsi="Times New Roman" w:cs="Times New Roman"/>
          <w:b/>
        </w:rPr>
      </w:pPr>
    </w:p>
    <w:p w:rsidR="00AA5A3C" w:rsidRPr="00AA5A3C" w:rsidRDefault="00AA5A3C" w:rsidP="00AA5A3C">
      <w:pPr>
        <w:widowControl/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AA5A3C" w:rsidRPr="00AA5A3C" w:rsidSect="00A2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544D"/>
    <w:multiLevelType w:val="singleLevel"/>
    <w:tmpl w:val="A38A50D2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81258C6"/>
    <w:multiLevelType w:val="multilevel"/>
    <w:tmpl w:val="649C0A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9D2228"/>
    <w:multiLevelType w:val="hybridMultilevel"/>
    <w:tmpl w:val="1F125370"/>
    <w:lvl w:ilvl="0" w:tplc="7BA4DB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409A"/>
    <w:multiLevelType w:val="hybridMultilevel"/>
    <w:tmpl w:val="17E645E8"/>
    <w:lvl w:ilvl="0" w:tplc="D0D050FA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 w15:restartNumberingAfterBreak="0">
    <w:nsid w:val="16F606C3"/>
    <w:multiLevelType w:val="hybridMultilevel"/>
    <w:tmpl w:val="2AA8D596"/>
    <w:lvl w:ilvl="0" w:tplc="8B8CE176">
      <w:start w:val="3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" w15:restartNumberingAfterBreak="0">
    <w:nsid w:val="200525DF"/>
    <w:multiLevelType w:val="hybridMultilevel"/>
    <w:tmpl w:val="567898A2"/>
    <w:lvl w:ilvl="0" w:tplc="5D34F91C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29A96ADF"/>
    <w:multiLevelType w:val="multilevel"/>
    <w:tmpl w:val="649C0A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A165BBE"/>
    <w:multiLevelType w:val="hybridMultilevel"/>
    <w:tmpl w:val="E43C6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C1F69"/>
    <w:multiLevelType w:val="hybridMultilevel"/>
    <w:tmpl w:val="7B584D84"/>
    <w:lvl w:ilvl="0" w:tplc="0419000F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3A436132"/>
    <w:multiLevelType w:val="hybridMultilevel"/>
    <w:tmpl w:val="2616A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C28C9"/>
    <w:multiLevelType w:val="multilevel"/>
    <w:tmpl w:val="656A2D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1F76498"/>
    <w:multiLevelType w:val="hybridMultilevel"/>
    <w:tmpl w:val="B344B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E3AA9"/>
    <w:multiLevelType w:val="hybridMultilevel"/>
    <w:tmpl w:val="58065656"/>
    <w:lvl w:ilvl="0" w:tplc="1108D1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75282"/>
    <w:multiLevelType w:val="hybridMultilevel"/>
    <w:tmpl w:val="DC009A2C"/>
    <w:lvl w:ilvl="0" w:tplc="0F6033C0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 w15:restartNumberingAfterBreak="0">
    <w:nsid w:val="6ECD779A"/>
    <w:multiLevelType w:val="multilevel"/>
    <w:tmpl w:val="649C0A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7425"/>
    <w:rsid w:val="00041E2B"/>
    <w:rsid w:val="00083218"/>
    <w:rsid w:val="000864E0"/>
    <w:rsid w:val="000F3653"/>
    <w:rsid w:val="000F4647"/>
    <w:rsid w:val="00122797"/>
    <w:rsid w:val="00193D1D"/>
    <w:rsid w:val="002F0EFB"/>
    <w:rsid w:val="002F4B07"/>
    <w:rsid w:val="0036670E"/>
    <w:rsid w:val="00396D48"/>
    <w:rsid w:val="003D38E8"/>
    <w:rsid w:val="003F249A"/>
    <w:rsid w:val="0042593E"/>
    <w:rsid w:val="004F6A2A"/>
    <w:rsid w:val="00624F84"/>
    <w:rsid w:val="00710FC9"/>
    <w:rsid w:val="007634E5"/>
    <w:rsid w:val="0087125A"/>
    <w:rsid w:val="008D6C74"/>
    <w:rsid w:val="00917425"/>
    <w:rsid w:val="00920689"/>
    <w:rsid w:val="00923192"/>
    <w:rsid w:val="00926D85"/>
    <w:rsid w:val="00930341"/>
    <w:rsid w:val="00A27AD5"/>
    <w:rsid w:val="00A477F4"/>
    <w:rsid w:val="00AA5A3C"/>
    <w:rsid w:val="00B7615B"/>
    <w:rsid w:val="00B8235A"/>
    <w:rsid w:val="00B9592F"/>
    <w:rsid w:val="00BB730D"/>
    <w:rsid w:val="00D3160C"/>
    <w:rsid w:val="00D37D90"/>
    <w:rsid w:val="00DA73B3"/>
    <w:rsid w:val="00DD6F37"/>
    <w:rsid w:val="00E0744E"/>
    <w:rsid w:val="00E9225E"/>
    <w:rsid w:val="00ED28F3"/>
    <w:rsid w:val="00EE0841"/>
    <w:rsid w:val="00F14598"/>
    <w:rsid w:val="00FA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B6C3F-7338-436F-A9E1-419B8B3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74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9174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917425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rmcleqvt">
    <w:name w:val="rmcleqvt"/>
    <w:basedOn w:val="a"/>
    <w:rsid w:val="009174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link w:val="20"/>
    <w:rsid w:val="009174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425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2F4B07"/>
  </w:style>
  <w:style w:type="character" w:styleId="a4">
    <w:name w:val="Hyperlink"/>
    <w:basedOn w:val="a0"/>
    <w:uiPriority w:val="99"/>
    <w:unhideWhenUsed/>
    <w:rsid w:val="002F4B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3653"/>
    <w:pPr>
      <w:ind w:left="720"/>
      <w:contextualSpacing/>
    </w:pPr>
  </w:style>
  <w:style w:type="character" w:customStyle="1" w:styleId="1">
    <w:name w:val="Основной текст1"/>
    <w:rsid w:val="00AA5A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10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FC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fr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mk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efr9@gmail.com" TargetMode="External"/><Relationship Id="rId5" Type="http://schemas.openxmlformats.org/officeDocument/2006/relationships/hyperlink" Target="mailto:yuri.kasparov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8</cp:revision>
  <cp:lastPrinted>2019-05-06T04:20:00Z</cp:lastPrinted>
  <dcterms:created xsi:type="dcterms:W3CDTF">2019-05-01T09:39:00Z</dcterms:created>
  <dcterms:modified xsi:type="dcterms:W3CDTF">2019-05-06T10:14:00Z</dcterms:modified>
</cp:coreProperties>
</file>